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60" w:rsidRPr="00E1776F" w:rsidRDefault="00D60701" w:rsidP="00E1776F">
      <w:pPr>
        <w:spacing w:after="240" w:line="300" w:lineRule="atLeast"/>
        <w:jc w:val="both"/>
        <w:rPr>
          <w:rFonts w:ascii="Times New Roman" w:hAnsi="Times New Roman"/>
          <w:sz w:val="24"/>
          <w:szCs w:val="24"/>
          <w:u w:val="single"/>
        </w:rPr>
      </w:pPr>
      <w:r w:rsidRPr="00E1776F">
        <w:rPr>
          <w:rFonts w:ascii="Times New Roman" w:hAnsi="Times New Roman"/>
          <w:sz w:val="24"/>
          <w:szCs w:val="24"/>
          <w:u w:val="single"/>
        </w:rPr>
        <w:t>Çalışma ve Sosyal Güvenlik Bakanlığından</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UZMANLARININ GÖREV, YETKİ, SORUMLULUK VE EĞİTİMLERİ HAKKINDA YÖNETMELİK</w:t>
      </w:r>
      <w:r w:rsidR="00190FD3" w:rsidRPr="00E1776F">
        <w:rPr>
          <w:rFonts w:ascii="Times New Roman" w:hAnsi="Times New Roman"/>
          <w:b/>
          <w:sz w:val="24"/>
          <w:szCs w:val="24"/>
        </w:rPr>
        <w:t xml:space="preserve"> TASLAĞI</w:t>
      </w:r>
    </w:p>
    <w:p w:rsidR="00D94A4E" w:rsidRPr="00E1776F" w:rsidRDefault="00B957AF" w:rsidP="00E1776F">
      <w:pPr>
        <w:tabs>
          <w:tab w:val="left" w:pos="7845"/>
        </w:tabs>
        <w:spacing w:after="0" w:line="240" w:lineRule="auto"/>
        <w:ind w:firstLine="567"/>
        <w:jc w:val="both"/>
        <w:rPr>
          <w:rFonts w:ascii="Times New Roman" w:eastAsiaTheme="minorEastAsia" w:hAnsi="Times New Roman"/>
          <w:b/>
          <w:sz w:val="24"/>
          <w:szCs w:val="24"/>
        </w:rPr>
      </w:pPr>
      <w:r w:rsidRPr="00E1776F">
        <w:rPr>
          <w:rFonts w:ascii="Times New Roman" w:eastAsiaTheme="minorEastAsia" w:hAnsi="Times New Roman"/>
          <w:b/>
          <w:sz w:val="24"/>
          <w:szCs w:val="24"/>
        </w:rPr>
        <w:tab/>
      </w:r>
    </w:p>
    <w:p w:rsidR="00D94A4E" w:rsidRPr="00E1776F" w:rsidRDefault="00D94A4E" w:rsidP="00E1776F">
      <w:pPr>
        <w:spacing w:after="0" w:line="240" w:lineRule="auto"/>
        <w:ind w:firstLine="567"/>
        <w:jc w:val="both"/>
        <w:rPr>
          <w:rFonts w:ascii="Times New Roman" w:hAnsi="Times New Roman"/>
          <w:b/>
          <w:i/>
          <w:sz w:val="24"/>
          <w:szCs w:val="24"/>
        </w:rPr>
      </w:pP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BİRİNCİ BÖLÜM</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Amaç, Kapsam, Dayanak ve Tanımlar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Amaç</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Pr="00E1776F">
        <w:rPr>
          <w:rFonts w:ascii="Times New Roman" w:hAnsi="Times New Roman"/>
          <w:sz w:val="24"/>
          <w:szCs w:val="24"/>
        </w:rPr>
        <w:t xml:space="preserve"> – (1) </w:t>
      </w:r>
      <w:r w:rsidR="00190FD3" w:rsidRPr="00E1776F">
        <w:rPr>
          <w:rFonts w:ascii="Times New Roman" w:hAnsi="Times New Roman"/>
          <w:sz w:val="24"/>
          <w:szCs w:val="24"/>
        </w:rPr>
        <w:t xml:space="preserve">Bu Yönetmeliğin amacı; iş güvenliği uzmanları, eğitim kurumları ve eğiticilerin, nitelik, eğitim, </w:t>
      </w:r>
      <w:r w:rsidR="0043386A" w:rsidRPr="00E1776F">
        <w:rPr>
          <w:rFonts w:ascii="Times New Roman" w:hAnsi="Times New Roman"/>
          <w:sz w:val="24"/>
          <w:szCs w:val="24"/>
        </w:rPr>
        <w:t xml:space="preserve">kontrol, </w:t>
      </w:r>
      <w:r w:rsidR="00190FD3" w:rsidRPr="00E1776F">
        <w:rPr>
          <w:rFonts w:ascii="Times New Roman" w:hAnsi="Times New Roman"/>
          <w:sz w:val="24"/>
          <w:szCs w:val="24"/>
        </w:rPr>
        <w:t>denetim ve belgelendirilmeleri ile görev, yetki, sorumluluklarını ve çalışma usul ve esaslarını düzenlemektir.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Kapsam</w:t>
      </w:r>
    </w:p>
    <w:p w:rsidR="00190FD3"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MADDE 2 – </w:t>
      </w:r>
      <w:r w:rsidRPr="00E1776F">
        <w:rPr>
          <w:rFonts w:ascii="Times New Roman" w:hAnsi="Times New Roman"/>
          <w:sz w:val="24"/>
          <w:szCs w:val="24"/>
        </w:rPr>
        <w:t xml:space="preserve">(1) </w:t>
      </w:r>
      <w:r w:rsidR="00190FD3" w:rsidRPr="00E1776F">
        <w:rPr>
          <w:rFonts w:ascii="Times New Roman" w:hAnsi="Times New Roman"/>
          <w:sz w:val="24"/>
          <w:szCs w:val="24"/>
        </w:rPr>
        <w:t xml:space="preserve">Bu Yönetmelik, </w:t>
      </w:r>
      <w:proofErr w:type="gramStart"/>
      <w:r w:rsidR="00190FD3" w:rsidRPr="00E1776F">
        <w:rPr>
          <w:rFonts w:ascii="Times New Roman" w:hAnsi="Times New Roman"/>
          <w:sz w:val="24"/>
          <w:szCs w:val="24"/>
        </w:rPr>
        <w:t>20/6/2012</w:t>
      </w:r>
      <w:proofErr w:type="gramEnd"/>
      <w:r w:rsidR="00190FD3" w:rsidRPr="00E1776F">
        <w:rPr>
          <w:rFonts w:ascii="Times New Roman" w:hAnsi="Times New Roman"/>
          <w:sz w:val="24"/>
          <w:szCs w:val="24"/>
        </w:rPr>
        <w:t xml:space="preserve"> tarihli ve 6331 sayılı İş Sağlığı ve Güvenliği Kanunu kapsamında yer alan işyerlerini, bu işyerlerinin işverenlerini ve işyerlerinde görev alan iş güvenliği uzmanları ile eğitim kurumlarını kapsar.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Dayanak</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3 – </w:t>
      </w:r>
      <w:r w:rsidRPr="00E1776F">
        <w:rPr>
          <w:rFonts w:ascii="Times New Roman" w:hAnsi="Times New Roman"/>
          <w:sz w:val="24"/>
          <w:szCs w:val="24"/>
        </w:rPr>
        <w:t xml:space="preserve">(1) </w:t>
      </w:r>
      <w:r w:rsidR="00190FD3" w:rsidRPr="00E1776F">
        <w:rPr>
          <w:rFonts w:ascii="Times New Roman" w:hAnsi="Times New Roman"/>
          <w:sz w:val="24"/>
          <w:szCs w:val="24"/>
        </w:rPr>
        <w:t xml:space="preserve">Bu Yönetmelik; 6331 sayılı İş Sağlığı ve Güvenliği Kanununun 3 üncü, 24 üncü, 27 </w:t>
      </w:r>
      <w:proofErr w:type="spellStart"/>
      <w:r w:rsidR="00190FD3" w:rsidRPr="00E1776F">
        <w:rPr>
          <w:rFonts w:ascii="Times New Roman" w:hAnsi="Times New Roman"/>
          <w:sz w:val="24"/>
          <w:szCs w:val="24"/>
        </w:rPr>
        <w:t>nci</w:t>
      </w:r>
      <w:proofErr w:type="spellEnd"/>
      <w:r w:rsidR="00190FD3" w:rsidRPr="00E1776F">
        <w:rPr>
          <w:rFonts w:ascii="Times New Roman" w:hAnsi="Times New Roman"/>
          <w:sz w:val="24"/>
          <w:szCs w:val="24"/>
        </w:rPr>
        <w:t xml:space="preserve">, 30 uncu ve 31 inci maddeleri </w:t>
      </w:r>
      <w:r w:rsidR="00E35B66" w:rsidRPr="00E1776F">
        <w:rPr>
          <w:rFonts w:ascii="Times New Roman" w:hAnsi="Times New Roman"/>
          <w:sz w:val="24"/>
          <w:szCs w:val="24"/>
        </w:rPr>
        <w:t xml:space="preserve">ile </w:t>
      </w:r>
      <w:proofErr w:type="gramStart"/>
      <w:r w:rsidR="00E35B66" w:rsidRPr="00E1776F">
        <w:rPr>
          <w:rFonts w:ascii="Times New Roman" w:hAnsi="Times New Roman"/>
          <w:sz w:val="24"/>
          <w:szCs w:val="24"/>
        </w:rPr>
        <w:t>9</w:t>
      </w:r>
      <w:r w:rsidR="00190FD3" w:rsidRPr="00E1776F">
        <w:rPr>
          <w:rFonts w:ascii="Times New Roman" w:hAnsi="Times New Roman"/>
          <w:sz w:val="24"/>
          <w:szCs w:val="24"/>
        </w:rPr>
        <w:t>/1/1985</w:t>
      </w:r>
      <w:proofErr w:type="gramEnd"/>
      <w:r w:rsidR="00190FD3" w:rsidRPr="00E1776F">
        <w:rPr>
          <w:rFonts w:ascii="Times New Roman" w:hAnsi="Times New Roman"/>
          <w:sz w:val="24"/>
          <w:szCs w:val="24"/>
        </w:rPr>
        <w:t xml:space="preserve"> tarihli ve 3146 sayılı Çalışma ve Sosyal Güvenlik Bakanlığının Teşkilat ve Görevleri Hakkında Kanunun 2 ve 12 </w:t>
      </w:r>
      <w:proofErr w:type="spellStart"/>
      <w:r w:rsidR="00190FD3" w:rsidRPr="00E1776F">
        <w:rPr>
          <w:rFonts w:ascii="Times New Roman" w:hAnsi="Times New Roman"/>
          <w:sz w:val="24"/>
          <w:szCs w:val="24"/>
        </w:rPr>
        <w:t>nci</w:t>
      </w:r>
      <w:proofErr w:type="spellEnd"/>
      <w:r w:rsidR="00190FD3" w:rsidRPr="00E1776F">
        <w:rPr>
          <w:rFonts w:ascii="Times New Roman" w:hAnsi="Times New Roman"/>
          <w:sz w:val="24"/>
          <w:szCs w:val="24"/>
        </w:rPr>
        <w:t xml:space="preserve"> maddelerine dayanılarak hazırlanmıştır.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Tanımlar</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4</w:t>
      </w:r>
      <w:r w:rsidRPr="00E1776F">
        <w:rPr>
          <w:rFonts w:ascii="Times New Roman" w:hAnsi="Times New Roman"/>
          <w:sz w:val="24"/>
          <w:szCs w:val="24"/>
        </w:rPr>
        <w:t xml:space="preserve"> – (1) </w:t>
      </w:r>
      <w:r w:rsidR="00190FD3" w:rsidRPr="00E1776F">
        <w:rPr>
          <w:rFonts w:ascii="Times New Roman" w:hAnsi="Times New Roman"/>
          <w:sz w:val="24"/>
          <w:szCs w:val="24"/>
        </w:rPr>
        <w:t>Bu Yönetmelikte geçen:</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w:t>
      </w:r>
      <w:r w:rsidR="00E47F72" w:rsidRPr="00E1776F">
        <w:rPr>
          <w:rFonts w:ascii="Times New Roman" w:hAnsi="Times New Roman"/>
          <w:sz w:val="24"/>
          <w:szCs w:val="24"/>
        </w:rPr>
        <w:t xml:space="preserve"> </w:t>
      </w:r>
      <w:r w:rsidRPr="00E1776F">
        <w:rPr>
          <w:rFonts w:ascii="Times New Roman" w:hAnsi="Times New Roman"/>
          <w:sz w:val="24"/>
          <w:szCs w:val="24"/>
        </w:rPr>
        <w:t>Bakanlık: Çalışma ve Sosyal Güvenlik Bakanlığını,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w:t>
      </w:r>
      <w:r w:rsidR="00E47F72" w:rsidRPr="00E1776F">
        <w:rPr>
          <w:rFonts w:ascii="Times New Roman" w:hAnsi="Times New Roman"/>
          <w:sz w:val="24"/>
          <w:szCs w:val="24"/>
        </w:rPr>
        <w:t xml:space="preserve"> </w:t>
      </w:r>
      <w:r w:rsidRPr="00E1776F">
        <w:rPr>
          <w:rFonts w:ascii="Times New Roman" w:hAnsi="Times New Roman"/>
          <w:sz w:val="24"/>
          <w:szCs w:val="24"/>
        </w:rPr>
        <w:t xml:space="preserve">Eğiticilerin eğitimi belgesi: En az kırk saatlik eğitim sonunda kamu kurum ve kuruluşları, üniversiteler veya </w:t>
      </w:r>
      <w:proofErr w:type="gramStart"/>
      <w:r w:rsidRPr="00E1776F">
        <w:rPr>
          <w:rFonts w:ascii="Times New Roman" w:hAnsi="Times New Roman"/>
          <w:sz w:val="24"/>
          <w:szCs w:val="24"/>
        </w:rPr>
        <w:t>8/2/2007</w:t>
      </w:r>
      <w:proofErr w:type="gramEnd"/>
      <w:r w:rsidRPr="00E1776F">
        <w:rPr>
          <w:rFonts w:ascii="Times New Roman" w:hAnsi="Times New Roman"/>
          <w:sz w:val="24"/>
          <w:szCs w:val="24"/>
        </w:rPr>
        <w:t xml:space="preserve"> tarihli ve 5580 sayılı Özel Öğretim Kurumları Kanununa göre yetkilendirilen kurumlar tarafından tek bir program sonucunda verilen eğiticilerin eğitimi belgesini,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w:t>
      </w:r>
      <w:r w:rsidR="00E47F72" w:rsidRPr="00E1776F">
        <w:rPr>
          <w:rFonts w:ascii="Times New Roman" w:hAnsi="Times New Roman"/>
          <w:sz w:val="24"/>
          <w:szCs w:val="24"/>
        </w:rPr>
        <w:t xml:space="preserve"> </w:t>
      </w:r>
      <w:proofErr w:type="gramStart"/>
      <w:r w:rsidR="00E7151D" w:rsidRPr="00E1776F">
        <w:rPr>
          <w:rFonts w:ascii="Times New Roman" w:hAnsi="Times New Roman"/>
          <w:sz w:val="24"/>
          <w:szCs w:val="24"/>
        </w:rPr>
        <w:t xml:space="preserve">Eğitim </w:t>
      </w:r>
      <w:r w:rsidRPr="00E1776F">
        <w:rPr>
          <w:rFonts w:ascii="Times New Roman" w:hAnsi="Times New Roman"/>
          <w:sz w:val="24"/>
          <w:szCs w:val="24"/>
        </w:rPr>
        <w:t>ku</w:t>
      </w:r>
      <w:r w:rsidR="00E47F72" w:rsidRPr="00E1776F">
        <w:rPr>
          <w:rFonts w:ascii="Times New Roman" w:hAnsi="Times New Roman"/>
          <w:sz w:val="24"/>
          <w:szCs w:val="24"/>
        </w:rPr>
        <w:t>rumu</w:t>
      </w:r>
      <w:proofErr w:type="gramEnd"/>
      <w:r w:rsidR="00E47F72" w:rsidRPr="00E1776F">
        <w:rPr>
          <w:rFonts w:ascii="Times New Roman" w:hAnsi="Times New Roman"/>
          <w:sz w:val="24"/>
          <w:szCs w:val="24"/>
        </w:rPr>
        <w:t xml:space="preserve">: İş güvenliği uzmanlarının </w:t>
      </w:r>
      <w:r w:rsidRPr="00E1776F">
        <w:rPr>
          <w:rFonts w:ascii="Times New Roman" w:hAnsi="Times New Roman"/>
          <w:sz w:val="24"/>
          <w:szCs w:val="24"/>
        </w:rPr>
        <w:t xml:space="preserve">eğitimlerini vermek üzere Bakanlıkça </w:t>
      </w:r>
      <w:proofErr w:type="gramStart"/>
      <w:r w:rsidRPr="00E1776F">
        <w:rPr>
          <w:rFonts w:ascii="Times New Roman" w:hAnsi="Times New Roman"/>
          <w:sz w:val="24"/>
          <w:szCs w:val="24"/>
        </w:rPr>
        <w:t>yetkilendirilen</w:t>
      </w:r>
      <w:proofErr w:type="gramEnd"/>
      <w:r w:rsidRPr="00E1776F">
        <w:rPr>
          <w:rFonts w:ascii="Times New Roman" w:hAnsi="Times New Roman"/>
          <w:sz w:val="24"/>
          <w:szCs w:val="24"/>
        </w:rPr>
        <w:t xml:space="preserve"> kamu kurum ve kuruluşları, üniversiteler ve 13/1/2011 tarihli ve 6102 sayılı Türk Ticaret Kanununa göre faaliy</w:t>
      </w:r>
      <w:bookmarkStart w:id="0" w:name="_GoBack"/>
      <w:bookmarkEnd w:id="0"/>
      <w:r w:rsidRPr="00E1776F">
        <w:rPr>
          <w:rFonts w:ascii="Times New Roman" w:hAnsi="Times New Roman"/>
          <w:sz w:val="24"/>
          <w:szCs w:val="24"/>
        </w:rPr>
        <w:t>et gösteren şirketler tarafından kurulan müesseseleri,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w:t>
      </w:r>
      <w:r w:rsidR="00E47F72" w:rsidRPr="00E1776F">
        <w:rPr>
          <w:rFonts w:ascii="Times New Roman" w:hAnsi="Times New Roman"/>
          <w:sz w:val="24"/>
          <w:szCs w:val="24"/>
        </w:rPr>
        <w:t xml:space="preserve"> </w:t>
      </w:r>
      <w:r w:rsidRPr="00E1776F">
        <w:rPr>
          <w:rFonts w:ascii="Times New Roman" w:hAnsi="Times New Roman"/>
          <w:sz w:val="24"/>
          <w:szCs w:val="24"/>
        </w:rPr>
        <w:t>Eğitici: Eğitim kurumlarında eğitim vermek üzere Bakanlıkça yetkilendirilmiş kişiyi,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d)</w:t>
      </w:r>
      <w:r w:rsidR="00E47F72" w:rsidRPr="00E1776F">
        <w:rPr>
          <w:rFonts w:ascii="Times New Roman" w:hAnsi="Times New Roman"/>
          <w:sz w:val="24"/>
          <w:szCs w:val="24"/>
        </w:rPr>
        <w:t xml:space="preserve"> </w:t>
      </w:r>
      <w:r w:rsidRPr="00E1776F">
        <w:rPr>
          <w:rFonts w:ascii="Times New Roman" w:hAnsi="Times New Roman"/>
          <w:sz w:val="24"/>
          <w:szCs w:val="24"/>
        </w:rPr>
        <w:t>Eğitim programı: Uzaktan, yüz yüze ve uygulamalı eğitimlerin tarih ve saatleri,</w:t>
      </w:r>
      <w:r w:rsidRPr="00E1776F">
        <w:rPr>
          <w:rFonts w:ascii="Times New Roman" w:hAnsi="Times New Roman"/>
          <w:b/>
          <w:sz w:val="24"/>
          <w:szCs w:val="24"/>
        </w:rPr>
        <w:t xml:space="preserve"> </w:t>
      </w:r>
      <w:r w:rsidRPr="00E1776F">
        <w:rPr>
          <w:rFonts w:ascii="Times New Roman" w:hAnsi="Times New Roman"/>
          <w:sz w:val="24"/>
          <w:szCs w:val="24"/>
        </w:rPr>
        <w:t>eğiticileri, katılımcıları ile eğitim verilen adres gibi unsurlardan ve bu unsurlara ilişkin her türlü bilgi ve belgeden oluşan programı,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e) Genel Müdürlük: İş Sağlığı ve Güvenliği Genel Müdürlüğünü,</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f)</w:t>
      </w:r>
      <w:r w:rsidR="00E47F72" w:rsidRPr="00E1776F">
        <w:rPr>
          <w:rFonts w:ascii="Times New Roman" w:hAnsi="Times New Roman"/>
          <w:sz w:val="24"/>
          <w:szCs w:val="24"/>
        </w:rPr>
        <w:t xml:space="preserve"> </w:t>
      </w:r>
      <w:r w:rsidRPr="00E1776F">
        <w:rPr>
          <w:rFonts w:ascii="Times New Roman" w:hAnsi="Times New Roman"/>
          <w:sz w:val="24"/>
          <w:szCs w:val="24"/>
        </w:rPr>
        <w:t>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İş sağlığı ve güvenliği hizmetleri ile ilgili iş ve işlemlerin Genel Müdürlükçe kayıt, takip ve izlenmesi amacıyla kullanılan İş Sağlığı ve Güvenliği Kayıt, Takip ve İzleme Programını,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g) 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ğ) İtiraz Komisyonu: Bu Yönetmelik kapsamında hizmet veren kişi veya kurumların belgelerinin askıya alınma veya iptali ile ilgili itirazları değerlendirmek ve sonuçlandırmak üzere</w:t>
      </w:r>
      <w:r w:rsidRPr="00E1776F">
        <w:rPr>
          <w:rFonts w:ascii="Times New Roman" w:eastAsia="ヒラギノ明朝Pro W3" w:hAnsi="Times New Roman"/>
          <w:sz w:val="24"/>
          <w:szCs w:val="24"/>
        </w:rPr>
        <w:t xml:space="preserve"> Bakanlık tarafından </w:t>
      </w:r>
      <w:r w:rsidRPr="00E1776F">
        <w:rPr>
          <w:rFonts w:ascii="Times New Roman" w:hAnsi="Times New Roman"/>
          <w:sz w:val="24"/>
          <w:szCs w:val="24"/>
        </w:rPr>
        <w:t>kurulan komisyonu</w:t>
      </w:r>
      <w:r w:rsidRPr="00E1776F">
        <w:rPr>
          <w:rFonts w:ascii="Times New Roman" w:hAnsi="Times New Roman"/>
          <w:b/>
          <w:sz w:val="24"/>
          <w:szCs w:val="24"/>
        </w:rPr>
        <w:t>,</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rPr>
        <w:t xml:space="preserve">h)  Kanun: </w:t>
      </w:r>
      <w:proofErr w:type="gramStart"/>
      <w:r w:rsidRPr="00E1776F">
        <w:rPr>
          <w:rFonts w:ascii="Times New Roman" w:eastAsia="ヒラギノ明朝Pro W3" w:hAnsi="Times New Roman"/>
          <w:sz w:val="24"/>
          <w:szCs w:val="24"/>
        </w:rPr>
        <w:t>20/6/2012</w:t>
      </w:r>
      <w:proofErr w:type="gramEnd"/>
      <w:r w:rsidRPr="00E1776F">
        <w:rPr>
          <w:rFonts w:ascii="Times New Roman" w:eastAsia="ヒラギノ明朝Pro W3" w:hAnsi="Times New Roman"/>
          <w:sz w:val="24"/>
          <w:szCs w:val="24"/>
        </w:rPr>
        <w:t xml:space="preserve"> tarihli ve 6331 sayılı İş Sağlığı ve Güvenliği Kanununu,</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rPr>
        <w:t xml:space="preserve">ı) Komisyon: Bakan veya Bakanlık Müsteşarı tarafından belirlenecek bir yetkilinin başkanlığında İş Sağlığı ve Güvenliği Genel Müdürlüğü ve İş Teftiş Kurulu Başkanlığından </w:t>
      </w:r>
      <w:r w:rsidRPr="00E1776F">
        <w:rPr>
          <w:rFonts w:ascii="Times New Roman" w:eastAsia="ヒラギノ明朝Pro W3" w:hAnsi="Times New Roman"/>
          <w:sz w:val="24"/>
          <w:szCs w:val="24"/>
        </w:rPr>
        <w:lastRenderedPageBreak/>
        <w:t>seçilecek üyeler ile gerek görüldüğünde üniversitelerin tıp, hukuk, eğitim, mühendislik ve iletişim fakültelerinden seçilecek öğretim üyelerinden oluşan Komisyonu,</w:t>
      </w:r>
      <w:r w:rsidRPr="00E1776F">
        <w:rPr>
          <w:rFonts w:ascii="Times New Roman" w:hAnsi="Times New Roman"/>
          <w:sz w:val="24"/>
          <w:szCs w:val="24"/>
        </w:rPr>
        <w:t xml:space="preserve">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i) Sorumlu müdür: İşyeri hekimliği ve iş güvenliği uzmanlığı eğitici belgesine sahip olan, tam süreli istihdam edilen ve eğitim kurumlarının iş ve işlemlerinden Bakanlığa karşı sorumlu olan kişiyi,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j)</w:t>
      </w:r>
      <w:r w:rsidR="00E47F72" w:rsidRPr="00E1776F">
        <w:rPr>
          <w:rFonts w:ascii="Times New Roman" w:hAnsi="Times New Roman"/>
          <w:sz w:val="24"/>
          <w:szCs w:val="24"/>
        </w:rPr>
        <w:t xml:space="preserve"> </w:t>
      </w:r>
      <w:r w:rsidRPr="00E1776F">
        <w:rPr>
          <w:rFonts w:ascii="Times New Roman" w:hAnsi="Times New Roman"/>
          <w:sz w:val="24"/>
          <w:szCs w:val="24"/>
        </w:rPr>
        <w:t>Teknik eleman: Teknik öğretmenler, fizikçi, kimyager veya biyolog unvanına sahip olanlar ile üniversitelerin meslek yüksekokullarının iş sağlığı ve güvenliği programı mezunlarını,</w:t>
      </w:r>
    </w:p>
    <w:p w:rsidR="00190FD3" w:rsidRPr="00E1776F" w:rsidRDefault="00190FD3"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ifade</w:t>
      </w:r>
      <w:proofErr w:type="gramEnd"/>
      <w:r w:rsidRPr="00E1776F">
        <w:rPr>
          <w:rFonts w:ascii="Times New Roman" w:hAnsi="Times New Roman"/>
          <w:sz w:val="24"/>
          <w:szCs w:val="24"/>
        </w:rPr>
        <w:t xml:space="preserve"> eder.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İKİNCİ BÖLÜM</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Nitelikleri, Görev, Yetki ve Yükümlülükleri ile</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Çalışma </w:t>
      </w:r>
      <w:proofErr w:type="spellStart"/>
      <w:r w:rsidRPr="00E1776F">
        <w:rPr>
          <w:rFonts w:ascii="Times New Roman" w:hAnsi="Times New Roman"/>
          <w:b/>
          <w:sz w:val="24"/>
          <w:szCs w:val="24"/>
        </w:rPr>
        <w:t>Usûl</w:t>
      </w:r>
      <w:proofErr w:type="spellEnd"/>
      <w:r w:rsidRPr="00E1776F">
        <w:rPr>
          <w:rFonts w:ascii="Times New Roman" w:hAnsi="Times New Roman"/>
          <w:b/>
          <w:sz w:val="24"/>
          <w:szCs w:val="24"/>
        </w:rPr>
        <w:t xml:space="preserve"> ve Esasları</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nitelikleri ve görevlendirilmeleri</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190FD3" w:rsidRPr="00E1776F">
        <w:rPr>
          <w:rFonts w:ascii="Times New Roman" w:hAnsi="Times New Roman"/>
          <w:b/>
          <w:sz w:val="24"/>
          <w:szCs w:val="24"/>
        </w:rPr>
        <w:t>5</w:t>
      </w:r>
      <w:r w:rsidRPr="00E1776F">
        <w:rPr>
          <w:rFonts w:ascii="Times New Roman" w:hAnsi="Times New Roman"/>
          <w:sz w:val="24"/>
          <w:szCs w:val="24"/>
        </w:rPr>
        <w:t xml:space="preserve"> – (1) İşverence iş güvenliği uzmanı olarak görevlendirilecekler, bu Yönetmeliğe göre geçerli iş güvenliği uzmanlığı belgesine sahip olmak zorundadır.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Birden fazla iş güvenliği uzmanının görevlendirilmesinin gerektiği işyerlerinde, sadece tam süreli olarak görevlendirilen iş güvenliği uzmanının, işyerinin tehlike sınıfına uygun belgeye sahip olması yeterlidir.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uzmanlığı belgesi</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MADDE </w:t>
      </w:r>
      <w:r w:rsidR="00190FD3" w:rsidRPr="00E1776F">
        <w:rPr>
          <w:rFonts w:ascii="Times New Roman" w:hAnsi="Times New Roman"/>
          <w:b/>
          <w:sz w:val="24"/>
          <w:szCs w:val="24"/>
        </w:rPr>
        <w:t>6</w:t>
      </w:r>
      <w:r w:rsidRPr="00E1776F">
        <w:rPr>
          <w:rFonts w:ascii="Times New Roman" w:hAnsi="Times New Roman"/>
          <w:sz w:val="24"/>
          <w:szCs w:val="24"/>
        </w:rPr>
        <w:t xml:space="preserve"> – (1) </w:t>
      </w:r>
      <w:r w:rsidRPr="00E1776F">
        <w:rPr>
          <w:rFonts w:ascii="Times New Roman" w:hAnsi="Times New Roman"/>
          <w:b/>
          <w:sz w:val="24"/>
          <w:szCs w:val="24"/>
        </w:rPr>
        <w:t xml:space="preserve"> </w:t>
      </w:r>
      <w:r w:rsidRPr="00E1776F">
        <w:rPr>
          <w:rFonts w:ascii="Times New Roman" w:eastAsia="ヒラギノ明朝Pro W3" w:hAnsi="Times New Roman"/>
          <w:sz w:val="24"/>
          <w:szCs w:val="24"/>
          <w:lang w:eastAsia="en-US"/>
        </w:rPr>
        <w:t>İş güvenliği uzmanlığı belgesinin sınıfları aşağıda belirtilmiştir: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a) (A) sınıfı iş güvenliği uzmanlığı belgesi;</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2) Mühendislik veya mimarlık eğitimi veren fakülte mezunları ile teknik elemanlardan; iş sağlığı ve güvenliği veya iş güvenliği programında doktora yapmış olanlara,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3) Genel Müdürlük veya bağlı birimlerinde en az on yıl görev yapmış mühendislik veya mimarlık eğitimi veren fakülte mezunları ile teknik elemanlara,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4) İş sağlığı ve güvenliği alanında müfettiş yardımcılığı süresi dâhil en az on yıl görev yapmış mühendis, mimar veya teknik eleman olan iş müfettişlerine,</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5) Genel Müdürlük ve bağlı birimlerinde uzman yardımcılığı süresi dâhil en az on yıl fiilen görev yapmış mühendislik veya mimarlık eğitimi veren fakülte mezunları ile teknik elemanı olan iş sağlığı ve güvenliği uzmanlarına,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EK-1’deki örneğine uygun olarak Genel Müdürlükçe verilir.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b) (B) sınıfı iş güvenliği uzmanlığı belgesi;</w:t>
      </w:r>
    </w:p>
    <w:p w:rsidR="009F0960" w:rsidRPr="00E1776F" w:rsidRDefault="00C204F6"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 xml:space="preserve">1) </w:t>
      </w:r>
      <w:r w:rsidR="009F0960" w:rsidRPr="00E1776F">
        <w:rPr>
          <w:rFonts w:ascii="Times New Roman" w:eastAsia="ヒラギノ明朝Pro W3" w:hAnsi="Times New Roman"/>
          <w:sz w:val="24"/>
          <w:szCs w:val="24"/>
          <w:lang w:eastAsia="en-US"/>
        </w:rPr>
        <w:t>(C)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lastRenderedPageBreak/>
        <w:t xml:space="preserve">3) İş sağlığı ve güvenliği alanında teftiş yapan mühendis, mimar veya teknik eleman olan iş müfettişleri hariç, Bakanlık ve ilgili kuruluşlarında müfettiş yardımcılığı süresi </w:t>
      </w:r>
      <w:proofErr w:type="gramStart"/>
      <w:r w:rsidRPr="00E1776F">
        <w:rPr>
          <w:rFonts w:ascii="Times New Roman" w:eastAsia="ヒラギノ明朝Pro W3" w:hAnsi="Times New Roman"/>
          <w:sz w:val="24"/>
          <w:szCs w:val="24"/>
          <w:lang w:eastAsia="en-US"/>
        </w:rPr>
        <w:t>dahil</w:t>
      </w:r>
      <w:proofErr w:type="gramEnd"/>
      <w:r w:rsidRPr="00E1776F">
        <w:rPr>
          <w:rFonts w:ascii="Times New Roman" w:eastAsia="ヒラギノ明朝Pro W3" w:hAnsi="Times New Roman"/>
          <w:sz w:val="24"/>
          <w:szCs w:val="24"/>
          <w:lang w:eastAsia="en-US"/>
        </w:rPr>
        <w:t xml:space="preserve"> en az on yıl görev yapan müfettişlerden (B) sınıfı iş güvenliği uzmanlığı eğitimine katılarak yapılacak (B) sınıfı iş güvenliği uzmanlığı sınavında başarılı olanlara,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EK-1’deki örneğine uygun olarak Genel Müdürlükçe verilir.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c) (C) sınıfı iş güvenliği uzmanlığı belgesi;</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1) (C) sınıfı iş güvenliği uzmanlığı eğitimine katılarak yapılacak (C) sınıfı iş güvenliği uzmanlığı sınavında başarılı olan mühendislik veya mimarlık eğitimi veren fakültelerin mezunları ile teknik elemanlara,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EK-1’deki örneğine uygun olarak Genel Müdürlükçe verilir.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sz w:val="24"/>
          <w:szCs w:val="24"/>
        </w:rPr>
        <w:t>(2) Birinci fıkranın (a) bendinin (3) ve (4)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görevleri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190FD3" w:rsidRPr="00E1776F">
        <w:rPr>
          <w:rFonts w:ascii="Times New Roman" w:hAnsi="Times New Roman"/>
          <w:b/>
          <w:sz w:val="24"/>
          <w:szCs w:val="24"/>
        </w:rPr>
        <w:t>7</w:t>
      </w:r>
      <w:r w:rsidRPr="00E1776F">
        <w:rPr>
          <w:rFonts w:ascii="Times New Roman" w:hAnsi="Times New Roman"/>
          <w:sz w:val="24"/>
          <w:szCs w:val="24"/>
        </w:rPr>
        <w:t xml:space="preserve"> – (1) </w:t>
      </w:r>
      <w:r w:rsidR="00190FD3" w:rsidRPr="00E1776F">
        <w:rPr>
          <w:rFonts w:ascii="Times New Roman" w:hAnsi="Times New Roman"/>
          <w:sz w:val="24"/>
          <w:szCs w:val="24"/>
        </w:rPr>
        <w:t xml:space="preserve">İş güvenliği uzmanlarının görevleri aşağıda belirtilmiştir: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Rehberlik;</w:t>
      </w:r>
    </w:p>
    <w:p w:rsidR="00190FD3" w:rsidRPr="00E1776F" w:rsidRDefault="00190FD3"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2) İş sağlığı ve güvenliğiyle ilgili alınması gereken tedbirleri işverene yazılı olarak bildirmek.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İşyerinde meydana gelen iş kazası ve meslek hastalıklarının nedenlerinin araştırılması ve tekrarlanmaması için alınacak önlemler konusunda çalışmalar yaparak işverene önerilerde bulunmak.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İşyerinde meydana gelen ancak ölüm ya da yaralanmaya neden olmayan, ancak çalışana, </w:t>
      </w:r>
      <w:proofErr w:type="gramStart"/>
      <w:r w:rsidRPr="00E1776F">
        <w:rPr>
          <w:rFonts w:ascii="Times New Roman" w:hAnsi="Times New Roman"/>
          <w:sz w:val="24"/>
          <w:szCs w:val="24"/>
        </w:rPr>
        <w:t>ekipmana</w:t>
      </w:r>
      <w:proofErr w:type="gramEnd"/>
      <w:r w:rsidRPr="00E1776F">
        <w:rPr>
          <w:rFonts w:ascii="Times New Roman" w:hAnsi="Times New Roman"/>
          <w:sz w:val="24"/>
          <w:szCs w:val="24"/>
        </w:rPr>
        <w:t xml:space="preserve"> veya işyerine zarar verme potansiyeli olan olayların nedenlerinin araştırılması konusunda çalışma yapmak ve işverene önerilerde bulunmak.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Risk değerlendirmesi;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Çalışma ortamı gözetimi;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 Çalışma ortamının gözetiminin yapılması, işyerinde iş sağlığı ve güvenliği mevzuatı gereği yapılması gereken periyodik bakım, kontrol ve ölçümleri planlamak ve uygulamalarını kontrol etmek.</w:t>
      </w:r>
    </w:p>
    <w:p w:rsidR="00190FD3" w:rsidRPr="00E1776F" w:rsidRDefault="00190FD3"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 Eğitim, bilgilendirme ve kayıt;</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1) Çalışanların iş sağlığı ve güvenliği eğitimlerinin ilgili mevzuata uygun olarak planlanması konusunda çalışma yaparak işverenin onayına sunmak ve uygulamalarını yapmak veya kontrol etmek.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Çalışanlara yönelik bilgilendirme faaliyetlerini düzenleyerek işverenin onayına sunmak ve uygulamasını kontrol etmek.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Gerekli yerlerde kullanılmak amacıyla iş sağlığı ve güvenliği talimatları ile çalışma izin </w:t>
      </w:r>
      <w:proofErr w:type="gramStart"/>
      <w:r w:rsidRPr="00E1776F">
        <w:rPr>
          <w:rFonts w:ascii="Times New Roman" w:hAnsi="Times New Roman"/>
          <w:sz w:val="24"/>
          <w:szCs w:val="24"/>
        </w:rPr>
        <w:t>prosedürlerini</w:t>
      </w:r>
      <w:proofErr w:type="gramEnd"/>
      <w:r w:rsidRPr="00E1776F">
        <w:rPr>
          <w:rFonts w:ascii="Times New Roman" w:hAnsi="Times New Roman"/>
          <w:sz w:val="24"/>
          <w:szCs w:val="24"/>
        </w:rPr>
        <w:t xml:space="preserve"> hazırlayarak işverenin onayına sunmak ve uygulamasını kontrol etmek.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5) Bakanlıkça belirlenecek iş sağlığı ve güvenliğini ilgilendiren konularla ilgili bilgileri, İSG </w:t>
      </w:r>
      <w:proofErr w:type="spellStart"/>
      <w:r w:rsidRPr="00E1776F">
        <w:rPr>
          <w:rFonts w:ascii="Times New Roman" w:hAnsi="Times New Roman"/>
          <w:sz w:val="24"/>
          <w:szCs w:val="24"/>
        </w:rPr>
        <w:t>KATİP’e</w:t>
      </w:r>
      <w:proofErr w:type="spellEnd"/>
      <w:r w:rsidRPr="00E1776F">
        <w:rPr>
          <w:rFonts w:ascii="Times New Roman" w:hAnsi="Times New Roman"/>
          <w:sz w:val="24"/>
          <w:szCs w:val="24"/>
        </w:rPr>
        <w:t xml:space="preserve"> bildirmek.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d) İlgili birimlerle işbirliği;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Bir sonraki yılda gerçekleştirilecek iş sağlığı ve güvenliğiyle ilgili faaliyetlerin yer aldığı yıllık çalışma planını işyeri hekimiyle birlikte hazırlamak.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Bulunması halinde üyesi olduğu iş sağlığı ve güvenliği kuruluyla işbirliği içinde çalışmak,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Çalışan temsilcisi ve destek elemanlarının çalışmalarına destek sağlamak ve bu kişilerle işbirliği yapmak.</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yetkileri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8</w:t>
      </w:r>
      <w:r w:rsidRPr="00E1776F">
        <w:rPr>
          <w:rFonts w:ascii="Times New Roman" w:hAnsi="Times New Roman"/>
          <w:sz w:val="24"/>
          <w:szCs w:val="24"/>
        </w:rPr>
        <w:t xml:space="preserve"> – (1) </w:t>
      </w:r>
      <w:r w:rsidR="00190FD3" w:rsidRPr="00E1776F">
        <w:rPr>
          <w:rFonts w:ascii="Times New Roman" w:hAnsi="Times New Roman"/>
          <w:sz w:val="24"/>
          <w:szCs w:val="24"/>
        </w:rPr>
        <w:t>İş güvenliği uzmanının yetkileri aşağıda belirtilmiştir:</w:t>
      </w:r>
    </w:p>
    <w:p w:rsidR="00190FD3" w:rsidRPr="00E1776F" w:rsidRDefault="00A06F3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w:t>
      </w:r>
      <w:r w:rsidR="00190FD3" w:rsidRPr="00E1776F">
        <w:rPr>
          <w:rFonts w:ascii="Times New Roman" w:hAnsi="Times New Roman"/>
          <w:sz w:val="24"/>
          <w:szCs w:val="24"/>
        </w:rPr>
        <w:t>) İşyerinde belirlediği hayati tehlikenin ciddi ve önlenemez olması ve bu hususun acil müdahale gerektirmesi halinde işin durdurulması için işverene başvurmak.</w:t>
      </w:r>
    </w:p>
    <w:p w:rsidR="00190FD3" w:rsidRPr="00E1776F" w:rsidRDefault="00A06F3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w:t>
      </w:r>
      <w:r w:rsidR="00190FD3" w:rsidRPr="00E1776F">
        <w:rPr>
          <w:rFonts w:ascii="Times New Roman" w:hAnsi="Times New Roman"/>
          <w:sz w:val="24"/>
          <w:szCs w:val="24"/>
        </w:rPr>
        <w:t>) Görevi gereği işyerinin bütün bölümlerinde iş sağlığı ve güvenliği konusunda inceleme ve araştırma yapmak, gerekli bilgi ve belgelere ulaşmak ve çalışanlarla görüşmek.</w:t>
      </w:r>
    </w:p>
    <w:p w:rsidR="00190FD3" w:rsidRPr="00E1776F" w:rsidRDefault="00A06F3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w:t>
      </w:r>
      <w:r w:rsidR="00190FD3" w:rsidRPr="00E1776F">
        <w:rPr>
          <w:rFonts w:ascii="Times New Roman" w:hAnsi="Times New Roman"/>
          <w:sz w:val="24"/>
          <w:szCs w:val="24"/>
        </w:rPr>
        <w:t>) Görevinin gerektirdiği konularda işverenin bilgisi dâhilinde ilgili kurum ve kuruluşlarla işyerinin iç düzenlemelerine uygun olarak işbirliği yapmak.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yükümlülükleri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9</w:t>
      </w:r>
      <w:r w:rsidRPr="00E1776F">
        <w:rPr>
          <w:rFonts w:ascii="Times New Roman" w:hAnsi="Times New Roman"/>
          <w:sz w:val="24"/>
          <w:szCs w:val="24"/>
        </w:rPr>
        <w:t xml:space="preserve"> – (1) </w:t>
      </w:r>
      <w:r w:rsidR="00190FD3" w:rsidRPr="00E1776F">
        <w:rPr>
          <w:rFonts w:ascii="Times New Roman" w:hAnsi="Times New Roman"/>
          <w:sz w:val="24"/>
          <w:szCs w:val="24"/>
        </w:rPr>
        <w:t>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İş güvenliği uzmanları, iş sağlığı ve güvenliği hizmetlerinin yürütülmesindeki ihmallerinden dolayı, hizmet sundukları işverene karşı sorumludur.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(3) İş güvenliği uzmanları, işverene yazılı olarak bildirilen iş sağlığı ve güvenliğiyle ilgili alınması gereken tedbirlerden yangın, patlama ve benzeri hayati tehlike arz edenleri, belirlenecek makul bir süre içinde işveren tarafından yerine getirilmemesi hâlinde, işyerinin bağlı bulunduğu çalışma ve iş kurumu il müdürlüğüne </w:t>
      </w:r>
      <w:r w:rsidRPr="00E1776F">
        <w:rPr>
          <w:rFonts w:ascii="Times New Roman" w:hAnsi="Times New Roman"/>
          <w:bCs/>
          <w:sz w:val="24"/>
          <w:szCs w:val="24"/>
        </w:rPr>
        <w:t>yazılı olarak</w:t>
      </w:r>
      <w:r w:rsidRPr="00E1776F">
        <w:rPr>
          <w:rFonts w:ascii="Times New Roman" w:hAnsi="Times New Roman"/>
          <w:sz w:val="24"/>
          <w:szCs w:val="24"/>
        </w:rPr>
        <w:t xml:space="preserve"> bildirmekle yükümlüdürler.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İş güvenliği uzmanı, görevlendirildiği işyerinde yapılan çalışmalara ilişkin tespit ve tavsiyeleri ile </w:t>
      </w:r>
      <w:r w:rsidR="00C204F6" w:rsidRPr="00E1776F">
        <w:rPr>
          <w:rFonts w:ascii="Times New Roman" w:hAnsi="Times New Roman"/>
          <w:sz w:val="24"/>
          <w:szCs w:val="24"/>
        </w:rPr>
        <w:t xml:space="preserve">7 </w:t>
      </w:r>
      <w:proofErr w:type="spellStart"/>
      <w:r w:rsidR="00C204F6" w:rsidRPr="00E1776F">
        <w:rPr>
          <w:rFonts w:ascii="Times New Roman" w:hAnsi="Times New Roman"/>
          <w:sz w:val="24"/>
          <w:szCs w:val="24"/>
        </w:rPr>
        <w:t>nci</w:t>
      </w:r>
      <w:proofErr w:type="spellEnd"/>
      <w:r w:rsidRPr="00E1776F">
        <w:rPr>
          <w:rFonts w:ascii="Times New Roman" w:hAnsi="Times New Roman"/>
          <w:sz w:val="24"/>
          <w:szCs w:val="24"/>
        </w:rPr>
        <w:t xml:space="preserve"> maddede belirtilen hususlara ait faaliyetlerini, işyeri hekimi ile birlikte yapılan çalışmaları ve gerekli gördüğü diğer hususları onaylı deftere yazar.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lastRenderedPageBreak/>
        <w:t>İş güvenliği uzmanlarının çalışma süreleri</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0</w:t>
      </w:r>
      <w:r w:rsidRPr="00E1776F">
        <w:rPr>
          <w:rFonts w:ascii="Times New Roman" w:hAnsi="Times New Roman"/>
          <w:sz w:val="24"/>
          <w:szCs w:val="24"/>
        </w:rPr>
        <w:t xml:space="preserve"> – (1) İş güvenliği uzmanları, bu Yönetmelikte belirtilen görevlerini yerine getirmek için aşağıda belirtilen sürelerde görev yaparlar: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10’dan az çalışanı olan ve az tehlikeli sınıfta yer alan işyerlerinde çalışan başına yılda en az 60 dakika.</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b) </w:t>
      </w:r>
      <w:r w:rsidRPr="00E1776F">
        <w:rPr>
          <w:rFonts w:ascii="Times New Roman" w:eastAsia="ヒラギノ明朝Pro W3" w:hAnsi="Times New Roman"/>
          <w:sz w:val="24"/>
          <w:szCs w:val="24"/>
          <w:lang w:eastAsia="en-US"/>
        </w:rPr>
        <w:t>Diğer işyerlerinden;</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lang w:eastAsia="en-US"/>
        </w:rPr>
        <w:t>1) Az tehlikeli sınıfta yer alanlarda, çalışan başına ayda en az 6 dakika.</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lang w:eastAsia="en-US"/>
        </w:rPr>
        <w:t>2) Tehlikeli sınıfta yer alanlarda, çalışan başına ayda en az 8 dakika.</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lang w:eastAsia="en-US"/>
        </w:rPr>
        <w:t>3) Çok tehlikeli sınıfta yer alanlarda, çalışan başına ayda en az 12 dakika.</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(2) Az tehlikeli sınıfta yer alan 2000 ve daha fazla çalışanı olan işyerlerinde </w:t>
      </w:r>
      <w:r w:rsidR="00A06F3D" w:rsidRPr="00E1776F">
        <w:rPr>
          <w:rFonts w:ascii="Times New Roman" w:hAnsi="Times New Roman"/>
          <w:sz w:val="24"/>
          <w:szCs w:val="24"/>
        </w:rPr>
        <w:t>her 2000</w:t>
      </w:r>
      <w:r w:rsidRPr="00E1776F">
        <w:rPr>
          <w:rFonts w:ascii="Times New Roman" w:hAnsi="Times New Roman"/>
          <w:sz w:val="24"/>
          <w:szCs w:val="24"/>
        </w:rPr>
        <w:t xml:space="preserve"> çalışan için tam gün çalışacak en az bir iş güvenliği uzmanı görevlendirilir. Çalışan </w:t>
      </w:r>
      <w:r w:rsidR="00A06F3D" w:rsidRPr="00E1776F">
        <w:rPr>
          <w:rFonts w:ascii="Times New Roman" w:hAnsi="Times New Roman"/>
          <w:sz w:val="24"/>
          <w:szCs w:val="24"/>
        </w:rPr>
        <w:t>sayısının 2000</w:t>
      </w:r>
      <w:r w:rsidRPr="00E1776F">
        <w:rPr>
          <w:rFonts w:ascii="Times New Roman" w:hAnsi="Times New Roman"/>
          <w:sz w:val="24"/>
          <w:szCs w:val="24"/>
        </w:rPr>
        <w:t xml:space="preserve"> sayısının tam katlarından fazla olması durumunda geriye kalan çalışan sayısı göz önünde bulundurularak birinci fıkrada belirtilen </w:t>
      </w:r>
      <w:proofErr w:type="gramStart"/>
      <w:r w:rsidRPr="00E1776F">
        <w:rPr>
          <w:rFonts w:ascii="Times New Roman" w:hAnsi="Times New Roman"/>
          <w:sz w:val="24"/>
          <w:szCs w:val="24"/>
        </w:rPr>
        <w:t>kriterlere</w:t>
      </w:r>
      <w:proofErr w:type="gramEnd"/>
      <w:r w:rsidRPr="00E1776F">
        <w:rPr>
          <w:rFonts w:ascii="Times New Roman" w:hAnsi="Times New Roman"/>
          <w:sz w:val="24"/>
          <w:szCs w:val="24"/>
        </w:rPr>
        <w:t xml:space="preserve"> uygun yeteri kadar iş güvenliği uzmanı ek olarak görevlendirilir.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(3) Tehlikeli sınıfta yer alan 1500 ve daha fazla çalışanı olan işyerlerinde </w:t>
      </w:r>
      <w:r w:rsidR="00190FD3" w:rsidRPr="00E1776F">
        <w:rPr>
          <w:rFonts w:ascii="Times New Roman" w:hAnsi="Times New Roman"/>
          <w:sz w:val="24"/>
          <w:szCs w:val="24"/>
        </w:rPr>
        <w:t>her 1500</w:t>
      </w:r>
      <w:r w:rsidRPr="00E1776F">
        <w:rPr>
          <w:rFonts w:ascii="Times New Roman" w:hAnsi="Times New Roman"/>
          <w:sz w:val="24"/>
          <w:szCs w:val="24"/>
        </w:rPr>
        <w:t xml:space="preserve"> çalışan için tam gün çalışacak en az bir iş güvenliği uzmanı görevlendirilir. Çalışan </w:t>
      </w:r>
      <w:r w:rsidR="00A06F3D" w:rsidRPr="00E1776F">
        <w:rPr>
          <w:rFonts w:ascii="Times New Roman" w:hAnsi="Times New Roman"/>
          <w:sz w:val="24"/>
          <w:szCs w:val="24"/>
        </w:rPr>
        <w:t>sayısının 1500</w:t>
      </w:r>
      <w:r w:rsidRPr="00E1776F">
        <w:rPr>
          <w:rFonts w:ascii="Times New Roman" w:hAnsi="Times New Roman"/>
          <w:sz w:val="24"/>
          <w:szCs w:val="24"/>
        </w:rPr>
        <w:t xml:space="preserve"> sayısının tam katlarından fazla olması durumunda geriye kalan çalışan sayısı göz önünde bulundurularak birinci fıkrada belirtilen </w:t>
      </w:r>
      <w:proofErr w:type="gramStart"/>
      <w:r w:rsidRPr="00E1776F">
        <w:rPr>
          <w:rFonts w:ascii="Times New Roman" w:hAnsi="Times New Roman"/>
          <w:sz w:val="24"/>
          <w:szCs w:val="24"/>
        </w:rPr>
        <w:t>kriterlere</w:t>
      </w:r>
      <w:proofErr w:type="gramEnd"/>
      <w:r w:rsidRPr="00E1776F">
        <w:rPr>
          <w:rFonts w:ascii="Times New Roman" w:hAnsi="Times New Roman"/>
          <w:sz w:val="24"/>
          <w:szCs w:val="24"/>
        </w:rPr>
        <w:t xml:space="preserve"> uygun yeteri kadar iş güvenliği uzmanı ek olarak görevlendirilir.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Çok tehlikeli sınıfta yer </w:t>
      </w:r>
      <w:r w:rsidR="00A06F3D" w:rsidRPr="00E1776F">
        <w:rPr>
          <w:rFonts w:ascii="Times New Roman" w:hAnsi="Times New Roman"/>
          <w:sz w:val="24"/>
          <w:szCs w:val="24"/>
        </w:rPr>
        <w:t>alan 1000</w:t>
      </w:r>
      <w:r w:rsidRPr="00E1776F">
        <w:rPr>
          <w:rFonts w:ascii="Times New Roman" w:hAnsi="Times New Roman"/>
          <w:sz w:val="24"/>
          <w:szCs w:val="24"/>
        </w:rPr>
        <w:t xml:space="preserve"> ve daha fazla çalışanı olan işyerlerinde </w:t>
      </w:r>
      <w:r w:rsidR="00A06F3D" w:rsidRPr="00E1776F">
        <w:rPr>
          <w:rFonts w:ascii="Times New Roman" w:hAnsi="Times New Roman"/>
          <w:sz w:val="24"/>
          <w:szCs w:val="24"/>
        </w:rPr>
        <w:t>her 1000</w:t>
      </w:r>
      <w:r w:rsidRPr="00E1776F">
        <w:rPr>
          <w:rFonts w:ascii="Times New Roman" w:hAnsi="Times New Roman"/>
          <w:sz w:val="24"/>
          <w:szCs w:val="24"/>
        </w:rPr>
        <w:t xml:space="preserve"> çalışan için tam gün çalışacak en az bir iş güvenliği uzmanı görevlendirilir. Çalışan </w:t>
      </w:r>
      <w:r w:rsidR="00A06F3D" w:rsidRPr="00E1776F">
        <w:rPr>
          <w:rFonts w:ascii="Times New Roman" w:hAnsi="Times New Roman"/>
          <w:sz w:val="24"/>
          <w:szCs w:val="24"/>
        </w:rPr>
        <w:t>sayısının 1000</w:t>
      </w:r>
      <w:r w:rsidRPr="00E1776F">
        <w:rPr>
          <w:rFonts w:ascii="Times New Roman" w:hAnsi="Times New Roman"/>
          <w:sz w:val="24"/>
          <w:szCs w:val="24"/>
        </w:rPr>
        <w:t xml:space="preserve"> sayısının tam katlarından fazla olması durumunda geriye kalan çalışan sayısı göz önünde bulundurularak birinci fıkrada belirtilen </w:t>
      </w:r>
      <w:proofErr w:type="gramStart"/>
      <w:r w:rsidRPr="00E1776F">
        <w:rPr>
          <w:rFonts w:ascii="Times New Roman" w:hAnsi="Times New Roman"/>
          <w:sz w:val="24"/>
          <w:szCs w:val="24"/>
        </w:rPr>
        <w:t>kriterlere</w:t>
      </w:r>
      <w:proofErr w:type="gramEnd"/>
      <w:r w:rsidRPr="00E1776F">
        <w:rPr>
          <w:rFonts w:ascii="Times New Roman" w:hAnsi="Times New Roman"/>
          <w:sz w:val="24"/>
          <w:szCs w:val="24"/>
        </w:rPr>
        <w:t xml:space="preserve"> uygun yeteri kadar iş güvenliği uzmanı ek olarak görevlendirilir.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(5) İş güvenliği uzmanları sözleşmede belirtilen süre kadar işyerinde hizmet sunar. Birden fazla işyeri ile kısmi süreli iş sözleşmesi yapıldığı takdirde bu işyerleri arasında yolda geçen süreler haftalık kanuni çalışma süresinden sayılmaz.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(6) Çalışanların iş sağlığı ve güvenliği eğitimleri için geçen süreler</w:t>
      </w:r>
      <w:r w:rsidR="00A06F3D" w:rsidRPr="00E1776F">
        <w:rPr>
          <w:rFonts w:ascii="Times New Roman" w:hAnsi="Times New Roman"/>
          <w:sz w:val="24"/>
          <w:szCs w:val="24"/>
        </w:rPr>
        <w:t>,</w:t>
      </w:r>
      <w:r w:rsidRPr="00E1776F">
        <w:rPr>
          <w:rFonts w:ascii="Times New Roman" w:hAnsi="Times New Roman"/>
          <w:sz w:val="24"/>
          <w:szCs w:val="24"/>
        </w:rPr>
        <w:t xml:space="preserve"> iş güvenliği uzmanlarının çalışan başına ayırmaları gereken zorunlu sürelerin hesabında dikkate alınmaz. </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belgelendirilmesi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1</w:t>
      </w:r>
      <w:r w:rsidRPr="00E1776F">
        <w:rPr>
          <w:rFonts w:ascii="Times New Roman" w:hAnsi="Times New Roman"/>
          <w:sz w:val="24"/>
          <w:szCs w:val="24"/>
        </w:rPr>
        <w:t xml:space="preserve"> – </w:t>
      </w:r>
      <w:r w:rsidR="00190FD3" w:rsidRPr="00E1776F">
        <w:rPr>
          <w:rFonts w:ascii="Times New Roman" w:hAnsi="Times New Roman"/>
          <w:sz w:val="24"/>
          <w:szCs w:val="24"/>
        </w:rPr>
        <w:t>(1) İş güvenliği uzmanlığı belgesi almaya hak kazanan adayların belgeleri Genel Müdürlükçe elektronik olarak düzenlenir.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(2) Adaylar, belgelerinin düzenlenebilmesi için bu Yönetmelikteki şartları yerine getirdiklerine dair belge ve bilgileri elektronik ortamda Genel Müdürlüğe bildirmekle yükümlüdür.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Genel Müdürlüğe bildirilen belge ve bilgilerin doğruluğundan adaylar sorumludur.</w:t>
      </w:r>
    </w:p>
    <w:p w:rsidR="009F0960" w:rsidRPr="00E1776F" w:rsidRDefault="00190FD3"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ÜÇÜN</w:t>
      </w:r>
      <w:r w:rsidR="009F0960" w:rsidRPr="00E1776F">
        <w:rPr>
          <w:rFonts w:ascii="Times New Roman" w:hAnsi="Times New Roman"/>
          <w:b/>
          <w:sz w:val="24"/>
          <w:szCs w:val="24"/>
        </w:rPr>
        <w:t>CÜ BÖLÜM</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Kurumlarına İlişkin Hükümler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kurumu başvuru işlemleri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2</w:t>
      </w:r>
      <w:r w:rsidRPr="00E1776F">
        <w:rPr>
          <w:rFonts w:ascii="Times New Roman" w:hAnsi="Times New Roman"/>
          <w:sz w:val="24"/>
          <w:szCs w:val="24"/>
        </w:rPr>
        <w:t xml:space="preserve"> – (1) </w:t>
      </w:r>
      <w:r w:rsidR="00190FD3" w:rsidRPr="00E1776F">
        <w:rPr>
          <w:rFonts w:ascii="Times New Roman" w:hAnsi="Times New Roman"/>
          <w:sz w:val="24"/>
          <w:szCs w:val="24"/>
        </w:rPr>
        <w:t>Eğitim kurumu, yetki belgesi almak amacıyla, e-devlet sistemi üzerinden başvuru yapar. E-devlet sisteminin iki günden fazla çalışmadığı durumlarda posta yoluyla başvuru yapılabilir. Başvuru dosyasında aşağıda belirtilen ekler bulunur: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Ticari şirketler için tescil edildiğini gösteren Ticaret Sicil Gazetesi.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Şirket adına imza yetkisi olanları gösteren imza sirküleri.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c) Eğitim kurumunun sorumlu müdürünün eğitici belgesi </w:t>
      </w:r>
      <w:proofErr w:type="gramStart"/>
      <w:r w:rsidRPr="00E1776F">
        <w:rPr>
          <w:rFonts w:ascii="Times New Roman" w:hAnsi="Times New Roman"/>
          <w:sz w:val="24"/>
          <w:szCs w:val="24"/>
        </w:rPr>
        <w:t>ile;</w:t>
      </w:r>
      <w:proofErr w:type="gramEnd"/>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 Ticari şirketler için tam süreli iş sözleşmesi ve kabul şerhli görevlendirme yazısı,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Kamu kurum ve kuruluşları ve üniversiteler için tam süreli görevlendirme yazısı,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Şirket ortağı olanlar, sorumlu müdür olarak da görev yapacaklar ise bu görevi yapacaklarına dair taahhütname.</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 Tam süreli olarak görevlendirilen eğiticilerin iş sözleşmeleri ve eğitici belgeleri.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d) Faaliyet gösterilecek yere ait yapı kullanma izni belgesi.</w:t>
      </w:r>
    </w:p>
    <w:p w:rsidR="00190FD3" w:rsidRPr="00E1776F" w:rsidRDefault="00190FD3" w:rsidP="00E1776F">
      <w:pPr>
        <w:pStyle w:val="3-NormalYaz"/>
        <w:ind w:firstLine="566"/>
        <w:rPr>
          <w:rFonts w:hAnsi="Times New Roman"/>
          <w:sz w:val="24"/>
          <w:szCs w:val="24"/>
        </w:rPr>
      </w:pPr>
      <w:r w:rsidRPr="00E1776F">
        <w:rPr>
          <w:rFonts w:hAnsi="Times New Roman"/>
          <w:sz w:val="24"/>
          <w:szCs w:val="24"/>
        </w:rPr>
        <w:t>e) Faaliyet gösterilecek yere ait tapu senedi ile birlikte kira sözleşmesi veya intifa hakkı belgesi.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f) Faaliyet gösterilecek yere ait olan ve yetkili makamlarca verilen ada, pafta, parsel bilgilerinin yer aldığı numarataj veya adres tespit belgesi.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g) Faaliyet gösterilecek yere ait olan ve bu Yönetmelikte belirtilen bütün bölümlerin yer aldığı inşaat teknikeri, mimar veya inşaat mühendisi tarafından onaylanmış 1/100 ölçekli plan.</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ğ) Tapu kütüğünde mesken olarak kayıtlı bir gayrimenkulde eğitim kurumunun faaliyet gösterebileceğine dair kat malikleri kurulunun oybirliğiyle aldığı karar örneği.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h) Faaliyet gösterilecek yerde, yangına karşı gerekli tedbirlerin alındığına ve bu yerde eğitim kurumu açılmasında sakınca olmadığına dair yetkili merciler tarafından verilen belge.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Kamu kurum ve kuruluşları için, yalnızca birinci fıkranın (c) bendinin (2) numaralı alt bendiyle (ç), (g) ve (h) bentlerinde belirtilen belgeler istenir. Ancak eğitim verilecek mekân kamu kurumuna ait değilse (a) ve (b) bentleri hariç diğer bentlerde belirtilen belgeler istenir.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Üniversitelerin eğitim kurumu olarak yetkilendirilme taleplerinde başvuru rektörlükçe yapılır.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Bu madde uyarınca istenen belgelerin aslı ile birlikte bir örneğinin getirilmesi halinde, Genel Müdürlükçe tasdik edilir.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kurumu yeri ve yerleşim planında aranacak şartlar</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3</w:t>
      </w:r>
      <w:r w:rsidRPr="00E1776F">
        <w:rPr>
          <w:rFonts w:ascii="Times New Roman" w:hAnsi="Times New Roman"/>
          <w:sz w:val="24"/>
          <w:szCs w:val="24"/>
        </w:rPr>
        <w:t xml:space="preserve"> – (1) </w:t>
      </w:r>
      <w:r w:rsidR="00190FD3" w:rsidRPr="00E1776F">
        <w:rPr>
          <w:rFonts w:ascii="Times New Roman" w:hAnsi="Times New Roman"/>
          <w:sz w:val="24"/>
          <w:szCs w:val="24"/>
        </w:rPr>
        <w:t>Eğitim kurumunun yer alacağı binada; meyhane, kahvehane, kıraathane, bar, elektronik oyun merkezleri gibi umuma açık yerler ile açık alkollü içki satılan yerler bulunamaz.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Eğitim kurumlarının;</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a) Aynı binanın birbirine bitişik daire veya katlarında veya bitişik binaların birbirine bağlantılı aynı katlarında faaliyet gösterecek eğitim kurumları da dâhil olmak üzere; derslik ve diğer bölümler arası geçişlerin kurum içerisinden bütünlük arz edecek şekilde bir birim olarak düzenlenmesi,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b) Eğitici veya sorumlu müdür odalarının diğer bölümlere geçiş için kullanılmaması, tuvalet ve lavabonun derslik içinde bulunmaması,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Derslik kapılarının sadece koridor veya dinlenme yerine açılacak şekilde düzenlenmesi ve dersliklerin diğer bölümlere geçiş için kullanılmaması,</w:t>
      </w:r>
    </w:p>
    <w:p w:rsidR="00190FD3" w:rsidRPr="00E1776F" w:rsidRDefault="00190FD3"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gerekir</w:t>
      </w:r>
      <w:proofErr w:type="gramEnd"/>
      <w:r w:rsidRPr="00E1776F">
        <w:rPr>
          <w:rFonts w:ascii="Times New Roman" w:hAnsi="Times New Roman"/>
          <w:sz w:val="24"/>
          <w:szCs w:val="24"/>
        </w:rPr>
        <w:t>. Kamu kurumları ve üniversitelerce kurulan eğitim kurumları için kurumun yerleşkesi içinde olmak koşuluyla Yönetmelikte belirtilen zorunlu mekânlar, birbirine uzaklığı en fazla 100 metre olan ayrı bölümlerden oluşabilir.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Genel Müdürlükten izin alınmadan, onaylanmış yerleşim planlarında herhangi bir değişiklik yapılamaz ve yerleşim planında belirtilen bölümler, amaçları dışında kullanılamaz.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Eğitim kurumlarınca, EK-3’teki örneğine uygun, kurum unvanına göre hazırlanan ve en/boy oranı 3/2 olan tabela asılır. Aynı binada, Genel Müdürlükçe yetkilendirilen birden fazla kurum bulunması durumunda, kullanılacak tabela için Genel Müdürlük onayı alınması şartıyla, tüm unvanları gösteren tek bir tabela kullanılabilir. </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Derslik ve diğer bölümlerde aranan şartlar</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4</w:t>
      </w:r>
      <w:r w:rsidRPr="00E1776F">
        <w:rPr>
          <w:rFonts w:ascii="Times New Roman" w:hAnsi="Times New Roman"/>
          <w:sz w:val="24"/>
          <w:szCs w:val="24"/>
        </w:rPr>
        <w:t xml:space="preserve"> – (1) </w:t>
      </w:r>
      <w:r w:rsidR="00190FD3" w:rsidRPr="00E1776F">
        <w:rPr>
          <w:rFonts w:ascii="Times New Roman" w:hAnsi="Times New Roman"/>
          <w:sz w:val="24"/>
          <w:szCs w:val="24"/>
        </w:rPr>
        <w:t>Dersliklerde bulunması gereken şartlar aşağıda belirtilmiştir: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Dersliklerde 25’ten fazla kursiyer bulunamaz.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Dersliklerde kursiyer başına en az 10 metreküp hava hacmi bulunur ve derslikler ile diğer bölümlerin tavan yükseklikleri 2,40 metreden az olamaz. 4 metre üzerinde olan yükseklikler hacim hesabında dikkate alınmaz.</w:t>
      </w:r>
    </w:p>
    <w:p w:rsidR="00A06F3D"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c) Derslik pencerelerinin; doğal havalandırmaya müsaade edecek şekilde binanın dış cephesinde olması, pencere alanının bulunduğu bölümün taban alanının %10’undan az olmaması ve yerden yüksekliğinin 90 santimetreden fazla olmaması gerekir.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ç) Derslik kapılarının genişliği 80 santimetreden az olamaz ve kapı kasasının içten içe ölçülmesiyle belirlenir. Derslik kapıları dışa doğru açılmalı ve çift taraflı derslik bulunan koridorlarda karşılıklı açılmamalıdır.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Diğer bölümlerde bulunması gereken şartlar aşağıda belirtilmiştir: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Sorumlu müdür odası, en az 10 metrekare.</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Eğitici odası tek derslik için en az 15 metrekare, birden fazla dersliğin olması durumunda ise en az 25 metrekare.</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Büro hizmetleri, arşiv ve dosya odası, en az 15 metrekare; ayrı ayrı olmaları hâlinde toplamı en az 20 metrekare.</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 Her derslik için erkek ve kadın ayrı olmak üzere en az birer tuvalet ve lavabo.</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Eğitimlerde günün teknolojisine uygun araç ve gereçler kullanılır.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(5) Bölümlerin, alan (metrekare) veya hacim (metreküp) ölçümü sonucu çıkan küsuratlı rakamlar ile kontenjanlar belirlenirken 0,5 ve daha büyük çıkan küsuratlı rakamlar bir üst tam sayıya yükseltilir.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Aydınlatma, gürültü ve termal konfor şartları</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5</w:t>
      </w:r>
      <w:r w:rsidRPr="00E1776F">
        <w:rPr>
          <w:rFonts w:ascii="Times New Roman" w:hAnsi="Times New Roman"/>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kurumlarının eğitici kadrosu</w:t>
      </w:r>
    </w:p>
    <w:p w:rsidR="009F0960" w:rsidRPr="00E1776F" w:rsidRDefault="006921C8"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MADDE </w:t>
      </w:r>
      <w:r w:rsidR="009F0960" w:rsidRPr="00E1776F">
        <w:rPr>
          <w:rFonts w:ascii="Times New Roman" w:hAnsi="Times New Roman"/>
          <w:b/>
          <w:sz w:val="24"/>
          <w:szCs w:val="24"/>
        </w:rPr>
        <w:t>1</w:t>
      </w:r>
      <w:r w:rsidRPr="00E1776F">
        <w:rPr>
          <w:rFonts w:ascii="Times New Roman" w:hAnsi="Times New Roman"/>
          <w:b/>
          <w:sz w:val="24"/>
          <w:szCs w:val="24"/>
        </w:rPr>
        <w:t>6</w:t>
      </w:r>
      <w:r w:rsidRPr="00E1776F">
        <w:rPr>
          <w:rFonts w:ascii="Times New Roman" w:hAnsi="Times New Roman"/>
          <w:sz w:val="24"/>
          <w:szCs w:val="24"/>
        </w:rPr>
        <w:t xml:space="preserve"> </w:t>
      </w:r>
      <w:r w:rsidR="009F0960" w:rsidRPr="00E1776F">
        <w:rPr>
          <w:rFonts w:ascii="Times New Roman" w:hAnsi="Times New Roman"/>
          <w:sz w:val="24"/>
          <w:szCs w:val="24"/>
        </w:rPr>
        <w:t xml:space="preserve">– (1) </w:t>
      </w:r>
      <w:r w:rsidR="009F0960" w:rsidRPr="00E1776F">
        <w:rPr>
          <w:rFonts w:ascii="Times New Roman" w:eastAsia="ヒラギノ明朝Pro W3" w:hAnsi="Times New Roman"/>
          <w:sz w:val="24"/>
          <w:szCs w:val="24"/>
          <w:lang w:eastAsia="en-US"/>
        </w:rPr>
        <w:t>Eğitim kurumları,</w:t>
      </w:r>
    </w:p>
    <w:p w:rsidR="00190FD3" w:rsidRPr="00E1776F" w:rsidRDefault="00190FD3"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bCs/>
          <w:sz w:val="24"/>
          <w:szCs w:val="24"/>
        </w:rPr>
        <w:t>a) İş güvenliği uzmanlığı eğitimi için; bu Yönetmelikte belirtilen eğitici belgesine sahip en az biri mühendis, diğeri farklı meslek dalından olmak üzere en az iki</w:t>
      </w:r>
      <w:r w:rsidRPr="00E1776F">
        <w:rPr>
          <w:rFonts w:ascii="Times New Roman" w:eastAsia="ヒラギノ明朝Pro W3" w:hAnsi="Times New Roman"/>
          <w:sz w:val="24"/>
          <w:szCs w:val="24"/>
        </w:rPr>
        <w:t xml:space="preserve"> eğiticiyle </w:t>
      </w:r>
      <w:r w:rsidR="00953830" w:rsidRPr="00E1776F">
        <w:rPr>
          <w:rFonts w:ascii="Times New Roman" w:eastAsia="ヒラギノ明朝Pro W3" w:hAnsi="Times New Roman"/>
          <w:bCs/>
          <w:sz w:val="24"/>
          <w:szCs w:val="24"/>
        </w:rPr>
        <w:t>altmış</w:t>
      </w:r>
      <w:r w:rsidRPr="00E1776F">
        <w:rPr>
          <w:rFonts w:ascii="Times New Roman" w:eastAsia="ヒラギノ明朝Pro W3" w:hAnsi="Times New Roman"/>
          <w:bCs/>
          <w:sz w:val="24"/>
          <w:szCs w:val="24"/>
        </w:rPr>
        <w:t xml:space="preserve"> günden az olmamak üzere </w:t>
      </w:r>
      <w:r w:rsidRPr="00E1776F">
        <w:rPr>
          <w:rFonts w:ascii="Times New Roman" w:eastAsia="ヒラギノ明朝Pro W3" w:hAnsi="Times New Roman"/>
          <w:sz w:val="24"/>
          <w:szCs w:val="24"/>
        </w:rPr>
        <w:t>tam süreli iş sözleşmesi yapar. Tam süreli eğiticiler eğitim programında yer almak zorundadır.</w:t>
      </w:r>
    </w:p>
    <w:p w:rsidR="00190FD3" w:rsidRPr="00E1776F" w:rsidRDefault="00190FD3"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bCs/>
          <w:sz w:val="24"/>
          <w:szCs w:val="24"/>
        </w:rPr>
        <w:t xml:space="preserve">b) İşyeri hekimliği, iş güvenliği uzmanlığı ve diğer sağlık personeli eğitimi için bu Yönetmelikte belirtilen eğitici belgesine sahip olan biri işyeri hekimi olmak üzere ikisi hekim, biri mühendis diğeri farklı meslek dalından olmak üzere en az dört eğiticiyle </w:t>
      </w:r>
      <w:r w:rsidR="00953830" w:rsidRPr="00E1776F">
        <w:rPr>
          <w:rFonts w:ascii="Times New Roman" w:eastAsia="ヒラギノ明朝Pro W3" w:hAnsi="Times New Roman"/>
          <w:bCs/>
          <w:sz w:val="24"/>
          <w:szCs w:val="24"/>
        </w:rPr>
        <w:t>altmış</w:t>
      </w:r>
      <w:r w:rsidRPr="00E1776F">
        <w:rPr>
          <w:rFonts w:ascii="Times New Roman" w:eastAsia="ヒラギノ明朝Pro W3" w:hAnsi="Times New Roman"/>
          <w:bCs/>
          <w:sz w:val="24"/>
          <w:szCs w:val="24"/>
        </w:rPr>
        <w:t xml:space="preserve"> günden az olmamak üzere tam süreli iş sözleşmesi yapar.</w:t>
      </w:r>
      <w:r w:rsidRPr="00E1776F">
        <w:rPr>
          <w:rFonts w:ascii="Times New Roman" w:eastAsia="ヒラギノ明朝Pro W3" w:hAnsi="Times New Roman"/>
          <w:sz w:val="24"/>
          <w:szCs w:val="24"/>
        </w:rPr>
        <w:t xml:space="preserve"> Tam süreli eğiticiler eğitim programında yer almak zorundadır.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kurumlarının yetkilendirilmesi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1</w:t>
      </w:r>
      <w:r w:rsidR="006921C8" w:rsidRPr="00E1776F">
        <w:rPr>
          <w:rFonts w:ascii="Times New Roman" w:hAnsi="Times New Roman"/>
          <w:b/>
          <w:sz w:val="24"/>
          <w:szCs w:val="24"/>
        </w:rPr>
        <w:t>7</w:t>
      </w:r>
      <w:r w:rsidRPr="00E1776F">
        <w:rPr>
          <w:rFonts w:ascii="Times New Roman" w:hAnsi="Times New Roman"/>
          <w:sz w:val="24"/>
          <w:szCs w:val="24"/>
        </w:rPr>
        <w:t xml:space="preserve"> – (1) </w:t>
      </w:r>
      <w:r w:rsidR="00190FD3" w:rsidRPr="00E1776F">
        <w:rPr>
          <w:rFonts w:ascii="Times New Roman" w:hAnsi="Times New Roman"/>
          <w:sz w:val="24"/>
          <w:szCs w:val="24"/>
        </w:rPr>
        <w:t xml:space="preserve">Eğitim kurumları tarafından yetki belgesi almak amacıyla yapılan başvuru Genel Müdürlükçe </w:t>
      </w:r>
      <w:r w:rsidR="00A06F3D" w:rsidRPr="00E1776F">
        <w:rPr>
          <w:rFonts w:ascii="Times New Roman" w:hAnsi="Times New Roman"/>
          <w:sz w:val="24"/>
          <w:szCs w:val="24"/>
        </w:rPr>
        <w:t>on iş</w:t>
      </w:r>
      <w:r w:rsidR="00190FD3" w:rsidRPr="00E1776F">
        <w:rPr>
          <w:rFonts w:ascii="Times New Roman" w:hAnsi="Times New Roman"/>
          <w:sz w:val="24"/>
          <w:szCs w:val="24"/>
        </w:rPr>
        <w:t>günü içinde incelenir. KEP (Kayıtlı Elektronik Posta) sistemi üzerinden yazılı olarak bildirilen eksiklikler kırk beş gün içinde tamamlanır. Herhangi bir eksikliği b</w:t>
      </w:r>
      <w:r w:rsidR="00A06F3D" w:rsidRPr="00E1776F">
        <w:rPr>
          <w:rFonts w:ascii="Times New Roman" w:hAnsi="Times New Roman"/>
          <w:sz w:val="24"/>
          <w:szCs w:val="24"/>
        </w:rPr>
        <w:t>ulunmayan başvurular için on iş</w:t>
      </w:r>
      <w:r w:rsidR="00190FD3" w:rsidRPr="00E1776F">
        <w:rPr>
          <w:rFonts w:ascii="Times New Roman" w:hAnsi="Times New Roman"/>
          <w:sz w:val="24"/>
          <w:szCs w:val="24"/>
        </w:rPr>
        <w:t xml:space="preserve">günü içinde yerinde inceleme yapılır. Yerinde inceleme işlemlerinde tespit edilen eksikliklerin giderilmesi için en fazla kırk beş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w:t>
      </w:r>
      <w:r w:rsidR="00A06F3D" w:rsidRPr="00E1776F">
        <w:rPr>
          <w:rFonts w:ascii="Times New Roman" w:hAnsi="Times New Roman"/>
          <w:sz w:val="24"/>
          <w:szCs w:val="24"/>
        </w:rPr>
        <w:t>on iş</w:t>
      </w:r>
      <w:r w:rsidR="00190FD3" w:rsidRPr="00E1776F">
        <w:rPr>
          <w:rFonts w:ascii="Times New Roman" w:hAnsi="Times New Roman"/>
          <w:sz w:val="24"/>
          <w:szCs w:val="24"/>
        </w:rPr>
        <w:t>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Bu Yönetmelikteki şartları yerine getirmeyen eğitim kurumlarına yetki belgesi düzenlenemez.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(3) Eğitim kurumları, Genel Müdürlükçe düzenlenen yetki belgesini almadıkça eğitim için katılımcı kaydı yapamaz ve eğitime başlayamazlar.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(4) Eğitim kurumları, aşağıda belirtilen hususlara uymak zorundadırlar:</w:t>
      </w:r>
    </w:p>
    <w:p w:rsidR="00190FD3" w:rsidRPr="00E1776F" w:rsidRDefault="00190FD3" w:rsidP="00E1776F">
      <w:pPr>
        <w:spacing w:after="0" w:line="240" w:lineRule="auto"/>
        <w:ind w:firstLine="567"/>
        <w:jc w:val="both"/>
        <w:rPr>
          <w:rFonts w:ascii="Times New Roman" w:hAnsi="Times New Roman"/>
          <w:strike/>
          <w:sz w:val="24"/>
          <w:szCs w:val="24"/>
        </w:rPr>
      </w:pPr>
      <w:r w:rsidRPr="00E1776F">
        <w:rPr>
          <w:rFonts w:ascii="Times New Roman" w:hAnsi="Times New Roman"/>
          <w:sz w:val="24"/>
          <w:szCs w:val="24"/>
        </w:rPr>
        <w:t xml:space="preserve">a) Tabela ve basılı evrak, broşür, afiş ve internet ile diğer dijital ortamlarda herhangi bir amaçla kullanılan her türlü yazılı ve görsel dokümanda sadece yetki belgesinde belirtilen isim ve unvanlar kullanılır.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Özel kuruluşlar tarafından, kamu kurum ve kuruluşlarına ait olan isimler ticari isim olarak kullanılamaz.</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(5) Eğitim kurumlarında, eğitici olarak, sadece bu Yönetmelikte belirtilen eğitici belgesine sahip olanlar görev alabilirler.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kurumlarının belgelendirilmesi ve vize işlemleri</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18</w:t>
      </w:r>
      <w:r w:rsidRPr="00E1776F">
        <w:rPr>
          <w:rFonts w:ascii="Times New Roman" w:hAnsi="Times New Roman"/>
          <w:sz w:val="24"/>
          <w:szCs w:val="24"/>
        </w:rPr>
        <w:t xml:space="preserve"> – (1) </w:t>
      </w:r>
      <w:r w:rsidR="00190FD3" w:rsidRPr="00E1776F">
        <w:rPr>
          <w:rFonts w:ascii="Times New Roman" w:hAnsi="Times New Roman"/>
          <w:sz w:val="24"/>
          <w:szCs w:val="24"/>
        </w:rPr>
        <w:t>Yetki belgelerinin, eğitim kurumu tarafından üç yılda bir vize ettirilmesi zorunludur. Belge almak veya vize işlemlerini yaptırmak isteyen kurumların;</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Bu Yönetmeliğin ilgili hükümlerine uygunluk sağlamaları,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Bakanlıkça belirlenen belge veya vize ücretini ödemeleri,</w:t>
      </w:r>
    </w:p>
    <w:p w:rsidR="00190FD3" w:rsidRPr="00E1776F" w:rsidRDefault="00190FD3"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gereklidir</w:t>
      </w:r>
      <w:proofErr w:type="gramEnd"/>
      <w:r w:rsidRPr="00E1776F">
        <w:rPr>
          <w:rFonts w:ascii="Times New Roman" w:hAnsi="Times New Roman"/>
          <w:sz w:val="24"/>
          <w:szCs w:val="24"/>
        </w:rPr>
        <w:t>.</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 (2) Yetkilendirilen kurumlar üç yılın </w:t>
      </w:r>
      <w:r w:rsidR="00A06F3D" w:rsidRPr="00E1776F">
        <w:rPr>
          <w:rFonts w:ascii="Times New Roman" w:hAnsi="Times New Roman"/>
          <w:sz w:val="24"/>
          <w:szCs w:val="24"/>
        </w:rPr>
        <w:t xml:space="preserve">tamamlanmasına en fazla altmış </w:t>
      </w:r>
      <w:r w:rsidRPr="00E1776F">
        <w:rPr>
          <w:rFonts w:ascii="Times New Roman" w:hAnsi="Times New Roman"/>
          <w:sz w:val="24"/>
          <w:szCs w:val="24"/>
        </w:rPr>
        <w:t>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Eğitim kurumları, herhangi bir sebeple faaliyetlerini bırakmaları halinde otuz gün içinde yetki belgelerinin asıllarını Genel Müdürlüğe iade ederler.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(5) Eğitim Kurumlarında adres veya unvan değişikliği yapılması halinde </w:t>
      </w:r>
      <w:r w:rsidR="00953830" w:rsidRPr="00E1776F">
        <w:rPr>
          <w:rFonts w:ascii="Times New Roman" w:hAnsi="Times New Roman"/>
          <w:sz w:val="24"/>
          <w:szCs w:val="24"/>
        </w:rPr>
        <w:t>otuz</w:t>
      </w:r>
      <w:r w:rsidRPr="00E1776F">
        <w:rPr>
          <w:rFonts w:ascii="Times New Roman" w:hAnsi="Times New Roman"/>
          <w:sz w:val="24"/>
          <w:szCs w:val="24"/>
        </w:rPr>
        <w:t xml:space="preserve"> gün içinde yetki belgesinin yenilenmesi talebiyle Genel Müdürlüğe başvuru yapılır. Adres değişikliğine dair başvurular ilk başvuru işlemlerine tabidir.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kurumlarının görev, yetki ve sorumlulukları</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19</w:t>
      </w:r>
      <w:r w:rsidRPr="00E1776F">
        <w:rPr>
          <w:rFonts w:ascii="Times New Roman" w:hAnsi="Times New Roman"/>
          <w:sz w:val="24"/>
          <w:szCs w:val="24"/>
        </w:rPr>
        <w:t xml:space="preserve"> – (1) Eğitim kurumları,</w:t>
      </w:r>
    </w:p>
    <w:p w:rsidR="00190FD3" w:rsidRPr="00E1776F" w:rsidRDefault="00190FD3" w:rsidP="00E1776F">
      <w:pPr>
        <w:spacing w:after="0" w:line="240" w:lineRule="auto"/>
        <w:ind w:firstLine="567"/>
        <w:jc w:val="both"/>
        <w:rPr>
          <w:rFonts w:ascii="Times New Roman" w:hAnsi="Times New Roman"/>
          <w:b/>
          <w:sz w:val="24"/>
          <w:szCs w:val="24"/>
          <w:highlight w:val="yellow"/>
          <w:u w:val="single"/>
        </w:rPr>
      </w:pPr>
      <w:r w:rsidRPr="00E1776F">
        <w:rPr>
          <w:rFonts w:ascii="Times New Roman" w:hAnsi="Times New Roman"/>
          <w:sz w:val="24"/>
          <w:szCs w:val="24"/>
        </w:rPr>
        <w:t>a) Eğitim hizmetlerinin bir kısmını veya tamamını başka bir kişi veya kuruma devredemezler.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Çalışanların iş sağlığı ve güvenliği eğitimleri ile kursiyerler için verilen tekrar ve hazırlık eğitimleri hariç yetki belgesi veriliş amacı dışında kullanılamazlar.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696FD5" w:rsidRPr="00E1776F">
        <w:rPr>
          <w:rFonts w:ascii="Times New Roman" w:hAnsi="Times New Roman"/>
          <w:sz w:val="24"/>
          <w:szCs w:val="24"/>
        </w:rPr>
        <w:t>3</w:t>
      </w:r>
      <w:r w:rsidRPr="00E1776F">
        <w:rPr>
          <w:rFonts w:ascii="Times New Roman" w:hAnsi="Times New Roman"/>
          <w:sz w:val="24"/>
          <w:szCs w:val="24"/>
        </w:rPr>
        <w:t>)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696FD5" w:rsidRPr="00E1776F" w:rsidRDefault="00696FD5"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Eğitim kurumları, iş güvenliği uzmanı olamayacak kişileri eğitim programlarına kayıt edemezler.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696FD5" w:rsidRPr="00E1776F">
        <w:rPr>
          <w:rFonts w:ascii="Times New Roman" w:hAnsi="Times New Roman"/>
          <w:sz w:val="24"/>
          <w:szCs w:val="24"/>
        </w:rPr>
        <w:t>5</w:t>
      </w:r>
      <w:r w:rsidRPr="00E1776F">
        <w:rPr>
          <w:rFonts w:ascii="Times New Roman" w:hAnsi="Times New Roman"/>
          <w:sz w:val="24"/>
          <w:szCs w:val="24"/>
        </w:rPr>
        <w:t>) Tam süreli iş sözleşmesiyle görevlendirilen eğiticilerden biri, sorumlu müdür olarak atanır.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 (</w:t>
      </w:r>
      <w:r w:rsidR="00696FD5" w:rsidRPr="00E1776F">
        <w:rPr>
          <w:rFonts w:ascii="Times New Roman" w:hAnsi="Times New Roman"/>
          <w:sz w:val="24"/>
          <w:szCs w:val="24"/>
        </w:rPr>
        <w:t>6</w:t>
      </w:r>
      <w:r w:rsidRPr="00E1776F">
        <w:rPr>
          <w:rFonts w:ascii="Times New Roman" w:hAnsi="Times New Roman"/>
          <w:sz w:val="24"/>
          <w:szCs w:val="24"/>
        </w:rPr>
        <w:t>)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w:t>
      </w:r>
      <w:r w:rsidR="00696FD5" w:rsidRPr="00E1776F">
        <w:rPr>
          <w:rFonts w:ascii="Times New Roman" w:hAnsi="Times New Roman"/>
          <w:sz w:val="24"/>
          <w:szCs w:val="24"/>
        </w:rPr>
        <w:t>7</w:t>
      </w:r>
      <w:r w:rsidRPr="00E1776F">
        <w:rPr>
          <w:rFonts w:ascii="Times New Roman" w:hAnsi="Times New Roman"/>
          <w:sz w:val="24"/>
          <w:szCs w:val="24"/>
        </w:rPr>
        <w:t xml:space="preserve">) Eğitim kurumunda sorumlu müdür olarak görevlendirilen kişinin değişmesi veya bu kişinin görevinden ayrılması halinde durum en geç üç gün içinde Genel Müdürlüğe yazıyla bildirilir. Görevden ayrılan sorumlu müdürün yerine en geç </w:t>
      </w:r>
      <w:r w:rsidR="00953830" w:rsidRPr="00E1776F">
        <w:rPr>
          <w:rFonts w:ascii="Times New Roman" w:hAnsi="Times New Roman"/>
          <w:sz w:val="24"/>
          <w:szCs w:val="24"/>
        </w:rPr>
        <w:t xml:space="preserve">otuz </w:t>
      </w:r>
      <w:r w:rsidRPr="00E1776F">
        <w:rPr>
          <w:rFonts w:ascii="Times New Roman" w:hAnsi="Times New Roman"/>
          <w:sz w:val="24"/>
          <w:szCs w:val="24"/>
        </w:rPr>
        <w:t xml:space="preserve">gün içerisinde yeni sorumlu müdür atanır ve durum Genel Müdürlüğe yazıyla bildirilir.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696FD5" w:rsidRPr="00E1776F">
        <w:rPr>
          <w:rFonts w:ascii="Times New Roman" w:hAnsi="Times New Roman"/>
          <w:sz w:val="24"/>
          <w:szCs w:val="24"/>
        </w:rPr>
        <w:t>8</w:t>
      </w:r>
      <w:r w:rsidRPr="00E1776F">
        <w:rPr>
          <w:rFonts w:ascii="Times New Roman" w:hAnsi="Times New Roman"/>
          <w:sz w:val="24"/>
          <w:szCs w:val="24"/>
        </w:rPr>
        <w:t>) Eğitim kurumlarında görev yapan eğiticilerin işten ayrılması halinde üç işgünü içinde durum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üzerinden eğitim kurumu tarafından bildirilir. </w:t>
      </w:r>
      <w:r w:rsidR="009D7E3A" w:rsidRPr="00E1776F">
        <w:rPr>
          <w:rFonts w:ascii="Times New Roman" w:hAnsi="Times New Roman"/>
          <w:sz w:val="24"/>
          <w:szCs w:val="24"/>
        </w:rPr>
        <w:t>Otuz</w:t>
      </w:r>
      <w:r w:rsidRPr="00E1776F">
        <w:rPr>
          <w:rFonts w:ascii="Times New Roman" w:hAnsi="Times New Roman"/>
          <w:sz w:val="24"/>
          <w:szCs w:val="24"/>
        </w:rPr>
        <w:t xml:space="preserve"> gün içerisinde tam süreli görevlendirilme zorunluluğu bulunan eğiticilerin yerine aranan niteliklere sahip personel görevlendirilmesi ve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üzerinden Genel Müdürlüğe bildirilmesi zorunludur.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696FD5" w:rsidRPr="00E1776F">
        <w:rPr>
          <w:rFonts w:ascii="Times New Roman" w:hAnsi="Times New Roman"/>
          <w:sz w:val="24"/>
          <w:szCs w:val="24"/>
        </w:rPr>
        <w:t>9</w:t>
      </w:r>
      <w:r w:rsidRPr="00E1776F">
        <w:rPr>
          <w:rFonts w:ascii="Times New Roman" w:hAnsi="Times New Roman"/>
          <w:sz w:val="24"/>
          <w:szCs w:val="24"/>
        </w:rPr>
        <w:t>)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üzerinden yenilenmesi durumu yazılı bildirim olarak kabul edilir.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w:t>
      </w:r>
      <w:r w:rsidR="00696FD5" w:rsidRPr="00E1776F">
        <w:rPr>
          <w:rFonts w:ascii="Times New Roman" w:hAnsi="Times New Roman"/>
          <w:sz w:val="24"/>
          <w:szCs w:val="24"/>
        </w:rPr>
        <w:t>0</w:t>
      </w:r>
      <w:r w:rsidRPr="00E1776F">
        <w:rPr>
          <w:rFonts w:ascii="Times New Roman" w:hAnsi="Times New Roman"/>
          <w:sz w:val="24"/>
          <w:szCs w:val="24"/>
        </w:rPr>
        <w:t>)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w:t>
      </w:r>
      <w:r w:rsidR="00696FD5" w:rsidRPr="00E1776F">
        <w:rPr>
          <w:rFonts w:ascii="Times New Roman" w:hAnsi="Times New Roman"/>
          <w:sz w:val="24"/>
          <w:szCs w:val="24"/>
        </w:rPr>
        <w:t>1</w:t>
      </w:r>
      <w:r w:rsidRPr="00E1776F">
        <w:rPr>
          <w:rFonts w:ascii="Times New Roman" w:hAnsi="Times New Roman"/>
          <w:sz w:val="24"/>
          <w:szCs w:val="24"/>
        </w:rPr>
        <w:t>) Eğitim kurumlarınca, adayların yüz yüze derslere devam durumunu gösteren çizelge EK-5’teki örneğine uygun şekilde günlük olarak düzenlenir ve ders başlangıcında derslikte hazır bulundurulur. Devam çizelgeleri eğitim kurumlarınca beş yıl süreyle saklanır ve istenmesi halinde kontrol ve denetime yetkili memurlara ibraz edilir.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w:t>
      </w:r>
      <w:r w:rsidR="00696FD5" w:rsidRPr="00E1776F">
        <w:rPr>
          <w:rFonts w:ascii="Times New Roman" w:hAnsi="Times New Roman"/>
          <w:sz w:val="24"/>
          <w:szCs w:val="24"/>
        </w:rPr>
        <w:t>2</w:t>
      </w:r>
      <w:r w:rsidRPr="00E1776F">
        <w:rPr>
          <w:rFonts w:ascii="Times New Roman" w:hAnsi="Times New Roman"/>
          <w:sz w:val="24"/>
          <w:szCs w:val="24"/>
        </w:rPr>
        <w:t>) Eğitimi tamamlayan adaylara eğitim kurumları tarafından, EK-</w:t>
      </w:r>
      <w:r w:rsidR="00A06F3D" w:rsidRPr="00E1776F">
        <w:rPr>
          <w:rFonts w:ascii="Times New Roman" w:hAnsi="Times New Roman"/>
          <w:sz w:val="24"/>
          <w:szCs w:val="24"/>
        </w:rPr>
        <w:t>6’</w:t>
      </w:r>
      <w:r w:rsidRPr="00E1776F">
        <w:rPr>
          <w:rFonts w:ascii="Times New Roman" w:hAnsi="Times New Roman"/>
          <w:sz w:val="24"/>
          <w:szCs w:val="24"/>
        </w:rPr>
        <w:t>daki örneğine uygun eğitim katılım belgesi düzenlenir.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w:t>
      </w:r>
      <w:r w:rsidR="00696FD5" w:rsidRPr="00E1776F">
        <w:rPr>
          <w:rFonts w:ascii="Times New Roman" w:hAnsi="Times New Roman"/>
          <w:sz w:val="24"/>
          <w:szCs w:val="24"/>
        </w:rPr>
        <w:t>3</w:t>
      </w:r>
      <w:r w:rsidRPr="00E1776F">
        <w:rPr>
          <w:rFonts w:ascii="Times New Roman" w:hAnsi="Times New Roman"/>
          <w:sz w:val="24"/>
          <w:szCs w:val="24"/>
        </w:rPr>
        <w:t>) Bu Yönetmelikte eğitim kurumlarınca düzenlenmesi gerektiği belirtilen her türlü belge ve bildirimin doğruluğundan eğitim kurumları sorumludur.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(1</w:t>
      </w:r>
      <w:r w:rsidR="00696FD5" w:rsidRPr="00E1776F">
        <w:rPr>
          <w:rFonts w:ascii="Times New Roman" w:hAnsi="Times New Roman"/>
          <w:sz w:val="24"/>
          <w:szCs w:val="24"/>
        </w:rPr>
        <w:t>4</w:t>
      </w:r>
      <w:r w:rsidRPr="00E1776F">
        <w:rPr>
          <w:rFonts w:ascii="Times New Roman" w:hAnsi="Times New Roman"/>
          <w:sz w:val="24"/>
          <w:szCs w:val="24"/>
        </w:rPr>
        <w:t>) Bu Yönetmelikte belirtilen tabela hariç olmak üzere, eğitim kurumunun hiçbir evrak ve dokümanında Bakanlık logosu veya unvanı kullanılamaz.</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Sorumlu müdürün görev ve sorumlulukları</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0</w:t>
      </w:r>
      <w:r w:rsidRPr="00E1776F">
        <w:rPr>
          <w:rFonts w:ascii="Times New Roman" w:hAnsi="Times New Roman"/>
          <w:sz w:val="24"/>
          <w:szCs w:val="24"/>
        </w:rPr>
        <w:t xml:space="preserve"> – (1) </w:t>
      </w:r>
      <w:r w:rsidR="00190FD3" w:rsidRPr="00E1776F">
        <w:rPr>
          <w:rFonts w:ascii="Times New Roman" w:hAnsi="Times New Roman"/>
          <w:sz w:val="24"/>
          <w:szCs w:val="24"/>
        </w:rPr>
        <w:t>Eğitim kurumu sorumlu müdürünün görev ve sorumlulukları aşağıda belirtilmiştir: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Bakanlığa elektronik ortam, e-posta, yazı veya faks gibi araçlar vasıtasıyla gönderilmesi gereken her türlü bilgi ve belgeyi hazırlamak ve göndermek.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Eğitim programlarının onaylanmış şekliyle uygulanmasını takip etmek.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Devam çizelgeleri ile eğitim katılım belgesinin usulüne uygun şekilde düzenlenmesini sağlamak.</w:t>
      </w:r>
      <w:r w:rsidR="00E522CE" w:rsidRPr="00E1776F">
        <w:rPr>
          <w:rFonts w:ascii="Times New Roman" w:hAnsi="Times New Roman"/>
          <w:sz w:val="24"/>
          <w:szCs w:val="24"/>
        </w:rPr>
        <w:t xml:space="preserve"> </w:t>
      </w:r>
      <w:r w:rsidRPr="00E1776F">
        <w:rPr>
          <w:rFonts w:ascii="Times New Roman" w:hAnsi="Times New Roman"/>
          <w:sz w:val="24"/>
          <w:szCs w:val="24"/>
        </w:rPr>
        <w:t>Günlük olarak, programa ait derslerin tamamının bitiminde katılımcı devam çizelgesi sorumlu müdür tarafından onaylanır.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 Bu Yönetmelikte belirtilen diğer görevleri yapmak.</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(2) Eğitim kurumlarından talep edilen veya eğitim kurumlarınca bildirilen her türlü belgeye ilişkin iş ve işlemler sorumlu müdür tarafından imzalanarak Genel Müdürlüğe gönderilir. </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programları</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1</w:t>
      </w:r>
      <w:r w:rsidRPr="00E1776F">
        <w:rPr>
          <w:rFonts w:ascii="Times New Roman" w:hAnsi="Times New Roman"/>
          <w:sz w:val="24"/>
          <w:szCs w:val="24"/>
        </w:rPr>
        <w:t xml:space="preserve"> – (1) </w:t>
      </w:r>
      <w:r w:rsidR="00190FD3" w:rsidRPr="00E1776F">
        <w:rPr>
          <w:rFonts w:ascii="Times New Roman" w:hAnsi="Times New Roman"/>
          <w:sz w:val="24"/>
          <w:szCs w:val="24"/>
        </w:rPr>
        <w:t>Eğitim kurumları eğitime başlayabilmek için; Komisyonca belirlenen müfredat esas alınarak hazırlanan teorik eğitim programını, eğitim verilecek konulara uygun</w:t>
      </w:r>
      <w:r w:rsidR="00190FD3" w:rsidRPr="00E1776F">
        <w:rPr>
          <w:rFonts w:ascii="Times New Roman" w:hAnsi="Times New Roman"/>
          <w:b/>
          <w:sz w:val="24"/>
          <w:szCs w:val="24"/>
        </w:rPr>
        <w:t xml:space="preserve"> </w:t>
      </w:r>
      <w:r w:rsidR="00190FD3" w:rsidRPr="00E1776F">
        <w:rPr>
          <w:rFonts w:ascii="Times New Roman" w:hAnsi="Times New Roman"/>
          <w:sz w:val="24"/>
          <w:szCs w:val="24"/>
        </w:rPr>
        <w:t xml:space="preserve">eğiticiler ile eğitime katılacakların listesini eğitimin başlangıç tarihinden en az üç iş günü önce Bakanlığa elektronik ortamda bildirirler. Bildirimden sonra katılımcı bilgilerine müdahale edilemez ve düzeltmeye ilişkin talepte bulunulamaz.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Genel Müdürlükçe onaylanmamış programlarla eğitime başlanamaz. Onaylanmamış programla eğitime başlanması halinde doğacak hukuki ve cezai sonuçlardan eğitim kurumları sorumludur.</w:t>
      </w:r>
    </w:p>
    <w:p w:rsidR="008E698A" w:rsidRPr="00E1776F" w:rsidRDefault="008E698A"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(3) Yetkilendirilmiş eğitim kurumlarının 16 ncı maddede belirtilen zorunlu eğitici kadrosuna ilişkin hükümleri yerine getirmemeleri durumunda</w:t>
      </w:r>
      <w:r w:rsidR="00E35575" w:rsidRPr="00E1776F">
        <w:rPr>
          <w:rFonts w:ascii="Times New Roman" w:hAnsi="Times New Roman"/>
          <w:sz w:val="24"/>
          <w:szCs w:val="24"/>
        </w:rPr>
        <w:t xml:space="preserve">, </w:t>
      </w:r>
      <w:r w:rsidR="00EC251B" w:rsidRPr="00E1776F">
        <w:rPr>
          <w:rFonts w:ascii="Times New Roman" w:hAnsi="Times New Roman"/>
          <w:sz w:val="24"/>
          <w:szCs w:val="24"/>
        </w:rPr>
        <w:t xml:space="preserve">ilgili kurumlara </w:t>
      </w:r>
      <w:r w:rsidR="00E35575" w:rsidRPr="00E1776F">
        <w:rPr>
          <w:rFonts w:ascii="Times New Roman" w:hAnsi="Times New Roman"/>
          <w:sz w:val="24"/>
          <w:szCs w:val="24"/>
        </w:rPr>
        <w:t>eksikliklerini</w:t>
      </w:r>
      <w:r w:rsidRPr="00E1776F">
        <w:rPr>
          <w:rFonts w:ascii="Times New Roman" w:hAnsi="Times New Roman"/>
          <w:sz w:val="24"/>
          <w:szCs w:val="24"/>
        </w:rPr>
        <w:t xml:space="preserve"> </w:t>
      </w:r>
      <w:r w:rsidR="00E35575" w:rsidRPr="00E1776F">
        <w:rPr>
          <w:rFonts w:ascii="Times New Roman" w:hAnsi="Times New Roman"/>
          <w:sz w:val="24"/>
          <w:szCs w:val="24"/>
        </w:rPr>
        <w:t xml:space="preserve">gidermeleri </w:t>
      </w:r>
      <w:r w:rsidRPr="00E1776F">
        <w:rPr>
          <w:rFonts w:ascii="Times New Roman" w:hAnsi="Times New Roman"/>
          <w:sz w:val="24"/>
          <w:szCs w:val="24"/>
        </w:rPr>
        <w:t xml:space="preserve">için otuz gün süre verilir. Verilen süre içerisinde </w:t>
      </w:r>
      <w:r w:rsidR="00B80033" w:rsidRPr="00E1776F">
        <w:rPr>
          <w:rFonts w:ascii="Times New Roman" w:hAnsi="Times New Roman"/>
          <w:sz w:val="24"/>
          <w:szCs w:val="24"/>
        </w:rPr>
        <w:t xml:space="preserve">zorunlu </w:t>
      </w:r>
      <w:r w:rsidR="00E35575" w:rsidRPr="00E1776F">
        <w:rPr>
          <w:rFonts w:ascii="Times New Roman" w:hAnsi="Times New Roman"/>
          <w:sz w:val="24"/>
          <w:szCs w:val="24"/>
        </w:rPr>
        <w:t>eğitici kadrosun</w:t>
      </w:r>
      <w:r w:rsidR="00B80033" w:rsidRPr="00E1776F">
        <w:rPr>
          <w:rFonts w:ascii="Times New Roman" w:hAnsi="Times New Roman"/>
          <w:sz w:val="24"/>
          <w:szCs w:val="24"/>
        </w:rPr>
        <w:t>u tamamlamayan</w:t>
      </w:r>
      <w:r w:rsidR="00E35575" w:rsidRPr="00E1776F">
        <w:rPr>
          <w:rFonts w:ascii="Times New Roman" w:hAnsi="Times New Roman"/>
          <w:sz w:val="24"/>
          <w:szCs w:val="24"/>
        </w:rPr>
        <w:t xml:space="preserve"> </w:t>
      </w:r>
      <w:r w:rsidRPr="00E1776F">
        <w:rPr>
          <w:rFonts w:ascii="Times New Roman" w:hAnsi="Times New Roman"/>
          <w:sz w:val="24"/>
          <w:szCs w:val="24"/>
        </w:rPr>
        <w:t xml:space="preserve">kurumların eğitim programları </w:t>
      </w:r>
      <w:r w:rsidR="006567A6" w:rsidRPr="00E1776F">
        <w:rPr>
          <w:rFonts w:ascii="Times New Roman" w:hAnsi="Times New Roman"/>
          <w:sz w:val="24"/>
          <w:szCs w:val="24"/>
        </w:rPr>
        <w:t xml:space="preserve">Genel Müdürlükçe </w:t>
      </w:r>
      <w:r w:rsidR="00C461E0" w:rsidRPr="00E1776F">
        <w:rPr>
          <w:rFonts w:ascii="Times New Roman" w:hAnsi="Times New Roman"/>
          <w:sz w:val="24"/>
          <w:szCs w:val="24"/>
        </w:rPr>
        <w:t>onaylanmaz ve ayrıca EK-9’da belirtilen ihtar puanı uygulanır.</w:t>
      </w:r>
      <w:r w:rsidRPr="00E1776F">
        <w:rPr>
          <w:rFonts w:ascii="Times New Roman" w:hAnsi="Times New Roman"/>
          <w:sz w:val="24"/>
          <w:szCs w:val="24"/>
        </w:rPr>
        <w:t xml:space="preserve">   </w:t>
      </w:r>
    </w:p>
    <w:p w:rsidR="00190FD3" w:rsidRPr="00E1776F" w:rsidRDefault="00190FD3" w:rsidP="00E1776F">
      <w:pPr>
        <w:spacing w:after="0" w:line="240" w:lineRule="auto"/>
        <w:ind w:firstLine="567"/>
        <w:jc w:val="both"/>
        <w:rPr>
          <w:rFonts w:ascii="Times New Roman" w:hAnsi="Times New Roman"/>
          <w:strike/>
          <w:sz w:val="24"/>
          <w:szCs w:val="24"/>
        </w:rPr>
      </w:pPr>
      <w:r w:rsidRPr="00E1776F">
        <w:rPr>
          <w:rFonts w:ascii="Times New Roman" w:hAnsi="Times New Roman"/>
          <w:sz w:val="24"/>
          <w:szCs w:val="24"/>
        </w:rPr>
        <w:t>(</w:t>
      </w:r>
      <w:r w:rsidR="0001201C" w:rsidRPr="00E1776F">
        <w:rPr>
          <w:rFonts w:ascii="Times New Roman" w:hAnsi="Times New Roman"/>
          <w:sz w:val="24"/>
          <w:szCs w:val="24"/>
        </w:rPr>
        <w:t>4</w:t>
      </w:r>
      <w:r w:rsidRPr="00E1776F">
        <w:rPr>
          <w:rFonts w:ascii="Times New Roman" w:hAnsi="Times New Roman"/>
          <w:sz w:val="24"/>
          <w:szCs w:val="24"/>
        </w:rPr>
        <w:t>) Eğitim kurumları, eğitim programının unsurlarından olan uygulamalı eğitimlerin yapılacağı işyerlerinin listesini ve eğitim tarihlerini, teorik eğitimin bitişinden itibaren yapılacak ilk sınav tarihine kadar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üzerinden bildirmekle yükümlüdür.</w:t>
      </w:r>
      <w:r w:rsidRPr="00E1776F">
        <w:rPr>
          <w:rFonts w:ascii="Times New Roman" w:hAnsi="Times New Roman"/>
          <w:strike/>
          <w:sz w:val="24"/>
          <w:szCs w:val="24"/>
        </w:rPr>
        <w:t xml:space="preserve"> </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01201C" w:rsidRPr="00E1776F">
        <w:rPr>
          <w:rFonts w:ascii="Times New Roman" w:hAnsi="Times New Roman"/>
          <w:sz w:val="24"/>
          <w:szCs w:val="24"/>
        </w:rPr>
        <w:t>5</w:t>
      </w:r>
      <w:r w:rsidRPr="00E1776F">
        <w:rPr>
          <w:rFonts w:ascii="Times New Roman" w:hAnsi="Times New Roman"/>
          <w:sz w:val="24"/>
          <w:szCs w:val="24"/>
        </w:rPr>
        <w:t xml:space="preserve">) Adaylar, teorik eğitimde mazeretli veya mazeretsiz en fazla altı ders saati devamsızlık hakkına sahiptir. Ancak uygulamalı eğitimin tamamına katılım zorunludur. Katılım zorunluluğuna aykırılığın tespiti halinde kişi hakkında belge düzenlenmiş olsa dahi </w:t>
      </w:r>
      <w:r w:rsidR="00953830" w:rsidRPr="00E1776F">
        <w:rPr>
          <w:rFonts w:ascii="Times New Roman" w:hAnsi="Times New Roman"/>
          <w:sz w:val="24"/>
          <w:szCs w:val="24"/>
        </w:rPr>
        <w:t>28</w:t>
      </w:r>
      <w:r w:rsidRPr="00E1776F">
        <w:rPr>
          <w:rFonts w:ascii="Times New Roman" w:hAnsi="Times New Roman"/>
          <w:sz w:val="24"/>
          <w:szCs w:val="24"/>
        </w:rPr>
        <w:t xml:space="preserve"> </w:t>
      </w:r>
      <w:proofErr w:type="spellStart"/>
      <w:r w:rsidRPr="00E1776F">
        <w:rPr>
          <w:rFonts w:ascii="Times New Roman" w:hAnsi="Times New Roman"/>
          <w:sz w:val="24"/>
          <w:szCs w:val="24"/>
        </w:rPr>
        <w:t>nci</w:t>
      </w:r>
      <w:proofErr w:type="spellEnd"/>
      <w:r w:rsidRPr="00E1776F">
        <w:rPr>
          <w:rFonts w:ascii="Times New Roman" w:hAnsi="Times New Roman"/>
          <w:sz w:val="24"/>
          <w:szCs w:val="24"/>
        </w:rPr>
        <w:t xml:space="preserve"> maddenin ikinci fıkrası hükümleri gereğince belgeleri iptal edilir.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w:t>
      </w:r>
      <w:r w:rsidR="0001201C" w:rsidRPr="00E1776F">
        <w:rPr>
          <w:rFonts w:ascii="Times New Roman" w:hAnsi="Times New Roman"/>
          <w:sz w:val="24"/>
          <w:szCs w:val="24"/>
        </w:rPr>
        <w:t>6</w:t>
      </w:r>
      <w:r w:rsidRPr="00E1776F">
        <w:rPr>
          <w:rFonts w:ascii="Times New Roman" w:hAnsi="Times New Roman"/>
          <w:sz w:val="24"/>
          <w:szCs w:val="24"/>
        </w:rPr>
        <w:t>) Genel Müdürlükçe onaylanmış olan eğitim programının hiçbir unsurunda değişiklik yapılamaz. Ancak, zorunlu bir nedenin varlığı ve Bakanlığa bildirilmesi şartıyla sadece programda görevli eğiticilerde değişiklik yapılabilir.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(7) Uzaktan eğitim tamamlanmadan yüz yüze eğitim, yüz yüze eğitim tamamlanmadan uygulamalı eğitim başlatılamaz. Uygulamalı eğitim tamamlanmadan adaylar sınava katılamazlar.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Eğitim programlarına başvuru</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2</w:t>
      </w:r>
      <w:r w:rsidRPr="00E1776F">
        <w:rPr>
          <w:rFonts w:ascii="Times New Roman" w:hAnsi="Times New Roman"/>
          <w:sz w:val="24"/>
          <w:szCs w:val="24"/>
        </w:rPr>
        <w:t xml:space="preserve"> – (1) </w:t>
      </w:r>
      <w:r w:rsidR="00190FD3" w:rsidRPr="00E1776F">
        <w:rPr>
          <w:rFonts w:ascii="Times New Roman" w:hAnsi="Times New Roman"/>
          <w:sz w:val="24"/>
          <w:szCs w:val="24"/>
        </w:rPr>
        <w:t>Eğitim programlarına katılmak isteyen adaylar eğitim kurumlarına aşağıdaki belgeler ile başvururlar: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Başvuru yapılan eğitim kurumuna hitaben yazılan, adayın hangi eğitim programına katılacağını belirten ve T.C. kimlik numarası ile iletişim bilgilerini içeren ıslak imzalı başvuru yazısı.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Adayın katılacağı eğitim programına uygun alanda lisans eğitimi aldığını gösteren diploma veya geçici mezuniyet belgesi.</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(A) sınıfı iş güvenliği uzmanlığı eğitim programına katılacaklar için (B) sınıfı iş güvenliği uzmanlığı belgesi ve bu belgeyle en az dört yıl fiilen görev yaptığını gösteren belgeler.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ç) (B) sınıfı iş güvenliği uzmanlığı eğitim programına katılacaklar için (C) sınıfı iş güvenliği uzmanlığı belgesi ve bu belgeyle en az üç yıl fiilen görev yaptığını gösteren belgeler.</w:t>
      </w:r>
    </w:p>
    <w:p w:rsidR="00190FD3" w:rsidRPr="00E1776F" w:rsidRDefault="0095383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d) </w:t>
      </w:r>
      <w:r w:rsidR="00190FD3" w:rsidRPr="00E1776F">
        <w:rPr>
          <w:rFonts w:ascii="Times New Roman" w:hAnsi="Times New Roman"/>
          <w:sz w:val="24"/>
          <w:szCs w:val="24"/>
        </w:rPr>
        <w:t>T.C. kimlik numarası yazılı beyanı.</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Bu Yönetmelikte belirtilen çalışma sürelerinin tespitinde Sosyal Güvenlik Kurumu kayıtları, diploma veya mezuniyet belgelerinin doğruluğunun tespitinde Yükseköğretim Kurulu kayıtları esas alınır.</w:t>
      </w:r>
    </w:p>
    <w:p w:rsidR="009F0960" w:rsidRPr="00E1776F" w:rsidRDefault="00190FD3"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DÖRDÜNCÜ</w:t>
      </w:r>
      <w:r w:rsidR="009F0960" w:rsidRPr="00E1776F">
        <w:rPr>
          <w:rFonts w:ascii="Times New Roman" w:hAnsi="Times New Roman"/>
          <w:b/>
          <w:sz w:val="24"/>
          <w:szCs w:val="24"/>
        </w:rPr>
        <w:t xml:space="preserve"> BÖLÜM</w:t>
      </w:r>
    </w:p>
    <w:p w:rsidR="00190FD3" w:rsidRPr="00E1776F" w:rsidRDefault="00190FD3"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Eğitimleri ile Sınavları</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 güvenliği uzmanlarının eğitimleri</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3</w:t>
      </w:r>
      <w:r w:rsidRPr="00E1776F">
        <w:rPr>
          <w:rFonts w:ascii="Times New Roman" w:hAnsi="Times New Roman"/>
          <w:sz w:val="24"/>
          <w:szCs w:val="24"/>
        </w:rPr>
        <w:t xml:space="preserve"> – (1) İş güvenliği uzmanlarının eğitim programları teorik ve uygulamalı olmak üzere iki bölümden oluşur ve programın içeriği ile programda görevli eğiticilerin nitelikleri Komisyon tarafından belirlenir. Eğitim programının süresi, teorik kısmı 180 </w:t>
      </w:r>
      <w:r w:rsidRPr="00E1776F">
        <w:rPr>
          <w:rFonts w:ascii="Times New Roman" w:hAnsi="Times New Roman"/>
          <w:sz w:val="24"/>
          <w:szCs w:val="24"/>
        </w:rPr>
        <w:lastRenderedPageBreak/>
        <w:t>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Sınavlar</w:t>
      </w:r>
    </w:p>
    <w:p w:rsidR="00190FD3"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4</w:t>
      </w:r>
      <w:r w:rsidRPr="00E1776F">
        <w:rPr>
          <w:rFonts w:ascii="Times New Roman" w:hAnsi="Times New Roman"/>
          <w:sz w:val="24"/>
          <w:szCs w:val="24"/>
        </w:rPr>
        <w:t xml:space="preserve"> – (1) </w:t>
      </w:r>
      <w:r w:rsidR="00190FD3" w:rsidRPr="00E1776F">
        <w:rPr>
          <w:rFonts w:ascii="Times New Roman" w:hAnsi="Times New Roman"/>
          <w:sz w:val="24"/>
          <w:szCs w:val="24"/>
        </w:rPr>
        <w:t>Eğitim programlarını tamamlayan adayların sınavları Bakanlıkça</w:t>
      </w:r>
      <w:r w:rsidR="00190FD3" w:rsidRPr="00E1776F">
        <w:rPr>
          <w:rFonts w:ascii="Times New Roman" w:hAnsi="Times New Roman"/>
          <w:b/>
          <w:sz w:val="24"/>
          <w:szCs w:val="24"/>
        </w:rPr>
        <w:t xml:space="preserve"> </w:t>
      </w:r>
      <w:r w:rsidR="00190FD3" w:rsidRPr="00E1776F">
        <w:rPr>
          <w:rFonts w:ascii="Times New Roman" w:hAnsi="Times New Roman"/>
          <w:sz w:val="24"/>
          <w:szCs w:val="24"/>
        </w:rPr>
        <w:t>yapılır veya yaptırılır.</w:t>
      </w:r>
    </w:p>
    <w:p w:rsidR="00190FD3" w:rsidRPr="00E1776F" w:rsidRDefault="00190FD3" w:rsidP="00E1776F">
      <w:pPr>
        <w:spacing w:after="0" w:line="240" w:lineRule="auto"/>
        <w:ind w:firstLine="567"/>
        <w:jc w:val="both"/>
        <w:rPr>
          <w:rFonts w:ascii="Times New Roman" w:hAnsi="Times New Roman"/>
          <w:b/>
          <w:sz w:val="24"/>
          <w:szCs w:val="24"/>
          <w:u w:val="single"/>
        </w:rPr>
      </w:pPr>
      <w:r w:rsidRPr="00E1776F">
        <w:rPr>
          <w:rFonts w:ascii="Times New Roman" w:hAnsi="Times New Roman"/>
          <w:sz w:val="24"/>
          <w:szCs w:val="24"/>
        </w:rPr>
        <w:t>(2)</w:t>
      </w:r>
      <w:r w:rsidR="00A3458D" w:rsidRPr="00E1776F">
        <w:rPr>
          <w:rFonts w:ascii="Times New Roman" w:hAnsi="Times New Roman"/>
          <w:sz w:val="24"/>
          <w:szCs w:val="24"/>
        </w:rPr>
        <w:t xml:space="preserve"> </w:t>
      </w:r>
      <w:r w:rsidRPr="00E1776F">
        <w:rPr>
          <w:rFonts w:ascii="Times New Roman" w:hAnsi="Times New Roman"/>
          <w:sz w:val="24"/>
          <w:szCs w:val="24"/>
        </w:rPr>
        <w:t>Adaylar, eğitim programını tamamladıktan sonra düzenlenecek sınavlara katılabilirler.</w:t>
      </w:r>
    </w:p>
    <w:p w:rsidR="00190FD3" w:rsidRPr="00E1776F" w:rsidRDefault="00190FD3"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Sınavlarda 100 puan üzerinden en az 70 puan alan adaylar başarılı sayılır, sınav sonuçlarına itirazlar sınavı düzenleyen kurum tarafından sonuçlandırılır.</w:t>
      </w:r>
    </w:p>
    <w:p w:rsidR="009F0960"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BEŞİNCİ</w:t>
      </w:r>
      <w:r w:rsidR="009F0960" w:rsidRPr="00E1776F">
        <w:rPr>
          <w:rFonts w:ascii="Times New Roman" w:hAnsi="Times New Roman"/>
          <w:b/>
          <w:sz w:val="24"/>
          <w:szCs w:val="24"/>
        </w:rPr>
        <w:t xml:space="preserve"> BÖLÜM</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Eğiticiler ve Belgelendirme</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İşyeri hekimliği ve iş güvenliği uzmanlığı eğitici belgesi</w:t>
      </w:r>
    </w:p>
    <w:p w:rsidR="0083626C"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MADDE 2</w:t>
      </w:r>
      <w:r w:rsidR="006921C8" w:rsidRPr="00E1776F">
        <w:rPr>
          <w:rFonts w:ascii="Times New Roman" w:hAnsi="Times New Roman"/>
          <w:b/>
          <w:sz w:val="24"/>
          <w:szCs w:val="24"/>
        </w:rPr>
        <w:t>5</w:t>
      </w:r>
      <w:r w:rsidRPr="00E1776F">
        <w:rPr>
          <w:rFonts w:ascii="Times New Roman" w:hAnsi="Times New Roman"/>
          <w:sz w:val="24"/>
          <w:szCs w:val="24"/>
        </w:rPr>
        <w:t xml:space="preserve"> – (1) </w:t>
      </w:r>
      <w:r w:rsidR="0083626C" w:rsidRPr="00E1776F">
        <w:rPr>
          <w:rFonts w:ascii="Times New Roman" w:eastAsia="ヒラギノ明朝Pro W3" w:hAnsi="Times New Roman"/>
          <w:sz w:val="24"/>
          <w:szCs w:val="24"/>
        </w:rPr>
        <w:t>İşyeri hekimliği ve iş güvenliği uzmanlığı eğitici belgesi:</w:t>
      </w:r>
    </w:p>
    <w:p w:rsidR="0083626C"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rPr>
        <w:t xml:space="preserve">a) Pedagojik </w:t>
      </w:r>
      <w:proofErr w:type="gramStart"/>
      <w:r w:rsidRPr="00E1776F">
        <w:rPr>
          <w:rFonts w:ascii="Times New Roman" w:eastAsia="ヒラギノ明朝Pro W3" w:hAnsi="Times New Roman"/>
          <w:sz w:val="24"/>
          <w:szCs w:val="24"/>
        </w:rPr>
        <w:t>formasyona</w:t>
      </w:r>
      <w:proofErr w:type="gramEnd"/>
      <w:r w:rsidRPr="00E1776F">
        <w:rPr>
          <w:rFonts w:ascii="Times New Roman" w:eastAsia="ヒラギノ明朝Pro W3" w:hAnsi="Times New Roman"/>
          <w:sz w:val="24"/>
          <w:szCs w:val="24"/>
        </w:rPr>
        <w:t xml:space="preserve"> veya eğiticilerin eğitimi belgesine sahip olan;</w:t>
      </w:r>
    </w:p>
    <w:p w:rsidR="0083626C"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rPr>
        <w:t>1) En az beş yıl (A) sınıfı iş güvenliği uzmanlığı yaptığını belgeleyen (A) sınıfı iş güvenliği uzmanlarına,</w:t>
      </w:r>
    </w:p>
    <w:p w:rsidR="0083626C"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rPr>
        <w:t>2) En az on yıllık mesleki tecrübeye sahip olup iş sağlığı ve güvenliği veya iş güvenliği programında doktora yapmış mühendis, mimar veya teknik elemanlara,</w:t>
      </w:r>
    </w:p>
    <w:p w:rsidR="0083626C"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83626C"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rPr>
        <w:t>4) Bakanlık ve ilgili kuruluşlarında müfettiş yardımcılığı süresi dâhil en az on yıl görev yapmış müfettişlere,</w:t>
      </w:r>
    </w:p>
    <w:p w:rsidR="0083626C" w:rsidRPr="00E1776F" w:rsidRDefault="0083626C"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sz w:val="24"/>
          <w:szCs w:val="24"/>
        </w:rPr>
        <w:t>5) Uzman yardımcılığı süresi dâhil en az on yıl görev yapmış çalışma ve sosyal güvenlik eğitim uzmanlarına,</w:t>
      </w:r>
    </w:p>
    <w:p w:rsidR="0083626C" w:rsidRPr="00E1776F" w:rsidRDefault="0083626C" w:rsidP="00E1776F">
      <w:pPr>
        <w:spacing w:after="0" w:line="240" w:lineRule="auto"/>
        <w:ind w:firstLine="567"/>
        <w:jc w:val="both"/>
        <w:rPr>
          <w:rFonts w:ascii="Times New Roman" w:hAnsi="Times New Roman"/>
          <w:sz w:val="24"/>
          <w:szCs w:val="24"/>
        </w:rPr>
      </w:pPr>
      <w:r w:rsidRPr="00E1776F">
        <w:rPr>
          <w:rFonts w:ascii="Times New Roman" w:eastAsia="ヒラギノ明朝Pro W3" w:hAnsi="Times New Roman"/>
          <w:sz w:val="24"/>
          <w:szCs w:val="24"/>
        </w:rPr>
        <w:t>b) Komisyonca belirlenen eğitim müfredatına göre üniversitelerde en az dört yarıyıl ders verdiğini belgeleyen ve bu belgeleri uygun görülen ö</w:t>
      </w:r>
      <w:r w:rsidRPr="00E1776F">
        <w:rPr>
          <w:rFonts w:ascii="Times New Roman" w:hAnsi="Times New Roman"/>
          <w:sz w:val="24"/>
          <w:szCs w:val="24"/>
        </w:rPr>
        <w:t>ğretim üyelerinden;</w:t>
      </w:r>
    </w:p>
    <w:p w:rsidR="0083626C" w:rsidRPr="00E1776F" w:rsidRDefault="0083626C"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1) </w:t>
      </w:r>
      <w:proofErr w:type="gramStart"/>
      <w:r w:rsidRPr="00E1776F">
        <w:rPr>
          <w:rFonts w:ascii="Times New Roman" w:eastAsia="ヒラギノ明朝Pro W3" w:hAnsi="Times New Roman"/>
          <w:sz w:val="24"/>
          <w:szCs w:val="24"/>
        </w:rPr>
        <w:t>Hukuk fakültesi</w:t>
      </w:r>
      <w:proofErr w:type="gramEnd"/>
      <w:r w:rsidRPr="00E1776F">
        <w:rPr>
          <w:rFonts w:ascii="Times New Roman" w:eastAsia="ヒラギノ明朝Pro W3" w:hAnsi="Times New Roman"/>
          <w:sz w:val="24"/>
          <w:szCs w:val="24"/>
        </w:rPr>
        <w:t xml:space="preserve"> mezunları ile</w:t>
      </w:r>
      <w:r w:rsidRPr="00E1776F">
        <w:rPr>
          <w:rFonts w:ascii="Times New Roman" w:hAnsi="Times New Roman"/>
          <w:sz w:val="24"/>
          <w:szCs w:val="24"/>
        </w:rPr>
        <w:t xml:space="preserve"> hekim,</w:t>
      </w:r>
      <w:r w:rsidRPr="00E1776F">
        <w:rPr>
          <w:rFonts w:ascii="Times New Roman" w:eastAsia="ヒラギノ明朝Pro W3" w:hAnsi="Times New Roman"/>
          <w:sz w:val="24"/>
          <w:szCs w:val="24"/>
        </w:rPr>
        <w:t xml:space="preserve"> mühendis, mimar, fizikçi, kimyager, biyolog, teknik öğretmenlere, </w:t>
      </w:r>
    </w:p>
    <w:p w:rsidR="0083626C" w:rsidRPr="00E1776F" w:rsidRDefault="0083626C" w:rsidP="00E1776F">
      <w:pPr>
        <w:spacing w:after="0" w:line="240" w:lineRule="auto"/>
        <w:ind w:firstLine="567"/>
        <w:jc w:val="both"/>
        <w:rPr>
          <w:rFonts w:ascii="Times New Roman" w:eastAsia="ヒラギノ明朝Pro W3" w:hAnsi="Times New Roman"/>
          <w:sz w:val="24"/>
          <w:szCs w:val="24"/>
        </w:rPr>
      </w:pPr>
      <w:r w:rsidRPr="00E1776F">
        <w:rPr>
          <w:rFonts w:ascii="Times New Roman" w:hAnsi="Times New Roman"/>
          <w:sz w:val="24"/>
          <w:szCs w:val="24"/>
        </w:rPr>
        <w:t>2)</w:t>
      </w:r>
      <w:r w:rsidRPr="00E1776F">
        <w:rPr>
          <w:rFonts w:ascii="Times New Roman" w:eastAsia="ヒラギノ明朝Pro W3" w:hAnsi="Times New Roman"/>
          <w:sz w:val="24"/>
          <w:szCs w:val="24"/>
        </w:rPr>
        <w:t xml:space="preserve"> Birinci alt bentte belirtilen alanlarda lisansüstü eğitim almış olanlara,</w:t>
      </w:r>
    </w:p>
    <w:p w:rsidR="0083626C" w:rsidRPr="00E1776F" w:rsidRDefault="0083626C"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sz w:val="24"/>
          <w:szCs w:val="24"/>
        </w:rPr>
        <w:t>EK-7’deki örneğine uygun olarak düzenlenir.</w:t>
      </w:r>
    </w:p>
    <w:p w:rsidR="0083626C" w:rsidRPr="00E1776F" w:rsidRDefault="0083626C" w:rsidP="00E1776F">
      <w:pPr>
        <w:spacing w:after="0" w:line="240" w:lineRule="auto"/>
        <w:ind w:firstLine="567"/>
        <w:jc w:val="both"/>
        <w:rPr>
          <w:rFonts w:ascii="Times New Roman" w:hAnsi="Times New Roman"/>
          <w:b/>
          <w:sz w:val="24"/>
          <w:szCs w:val="24"/>
          <w:u w:val="single"/>
        </w:rPr>
      </w:pPr>
      <w:r w:rsidRPr="00E1776F">
        <w:rPr>
          <w:rFonts w:ascii="Times New Roman" w:hAnsi="Times New Roman"/>
          <w:sz w:val="24"/>
          <w:szCs w:val="24"/>
        </w:rPr>
        <w:t>(2) Bu Yönetmelik kapsamında işyeri hekimliği ve iş güvenliği uzmanlığı eğitici belgesi sahiplerinden, müfredatta belirtilen niteliklere uygun olanlar işyeri hekimliği, iş güvenliği uzmanlığı eğitim programlarında görev alabilir.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Eğiticilerin görev ve sorumlulukları</w:t>
      </w:r>
    </w:p>
    <w:p w:rsidR="0083626C"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26</w:t>
      </w:r>
      <w:r w:rsidRPr="00E1776F">
        <w:rPr>
          <w:rFonts w:ascii="Times New Roman" w:hAnsi="Times New Roman"/>
          <w:sz w:val="24"/>
          <w:szCs w:val="24"/>
        </w:rPr>
        <w:t xml:space="preserve"> – (1) </w:t>
      </w:r>
      <w:r w:rsidR="0083626C" w:rsidRPr="00E1776F">
        <w:rPr>
          <w:rFonts w:ascii="Times New Roman" w:hAnsi="Times New Roman"/>
          <w:sz w:val="24"/>
          <w:szCs w:val="24"/>
        </w:rPr>
        <w:t>Eğiticiler,</w:t>
      </w:r>
      <w:r w:rsidR="0083626C" w:rsidRPr="00E1776F">
        <w:rPr>
          <w:rFonts w:ascii="Times New Roman" w:hAnsi="Times New Roman"/>
          <w:b/>
          <w:sz w:val="24"/>
          <w:szCs w:val="24"/>
        </w:rPr>
        <w:t xml:space="preserve"> </w:t>
      </w:r>
      <w:r w:rsidR="0083626C" w:rsidRPr="00E1776F">
        <w:rPr>
          <w:rFonts w:ascii="Times New Roman" w:hAnsi="Times New Roman"/>
          <w:sz w:val="24"/>
          <w:szCs w:val="24"/>
        </w:rPr>
        <w:t>müfredatta belirtilen konu içeriklerinin tamamının derslerde ele alınmasını ve öğrenim hedeflerine ulaşılmasını sağlar, müfredatta ve Yönetmelikte belirtilen diğer görevleri yapar.</w:t>
      </w:r>
    </w:p>
    <w:p w:rsidR="0083626C" w:rsidRPr="00E1776F" w:rsidRDefault="0083626C"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Eğiticiler, Bakanlığa bildirilen sözleşmelerde belirtilen sürelerden fazla görev alamaz.</w:t>
      </w:r>
    </w:p>
    <w:p w:rsidR="0083626C" w:rsidRPr="00E1776F" w:rsidRDefault="0083626C"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Eğitim kurumunda tam süreli olarak görevlendirilen eğiticiler, işyerlerinde iş güvenliği uzmanı veya işyeri hekimi unvanıyla veya başka bir eğitim kurumunda eğitici unvanıyla görev alamaz.</w:t>
      </w:r>
    </w:p>
    <w:p w:rsidR="0083626C" w:rsidRPr="00E1776F" w:rsidRDefault="0083626C"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Her dersin tamamlanmasının ardından, imza çizelgelerinin devamsızlık nedeniyle boş kalan kısımları dersin eğiticisi tarafından anlaşılır şekilde doldurulur ve imza altına alınır. </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Eğiticilerin belgelendirilmesi</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lastRenderedPageBreak/>
        <w:t xml:space="preserve">MADDE </w:t>
      </w:r>
      <w:r w:rsidR="006921C8" w:rsidRPr="00E1776F">
        <w:rPr>
          <w:rFonts w:ascii="Times New Roman" w:hAnsi="Times New Roman"/>
          <w:b/>
          <w:sz w:val="24"/>
          <w:szCs w:val="24"/>
        </w:rPr>
        <w:t>27</w:t>
      </w:r>
      <w:r w:rsidRPr="00E1776F">
        <w:rPr>
          <w:rFonts w:ascii="Times New Roman" w:hAnsi="Times New Roman"/>
          <w:sz w:val="24"/>
          <w:szCs w:val="24"/>
        </w:rPr>
        <w:t xml:space="preserve"> – (1) İşyeri hekimliği ve iş güvenliği uzmanlığı eğitici belgesi alma niteliklerine haiz olup; bu belgeyi almak isteyenlerin başvurularının değerlendirilebilmesi amacıyla;</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a) Geçerli (A) sınıfı iş güvenliği uzmanlığı belgesine sahip olanlar için; bu belge ile pedagojik </w:t>
      </w:r>
      <w:proofErr w:type="gramStart"/>
      <w:r w:rsidRPr="00E1776F">
        <w:rPr>
          <w:rFonts w:ascii="Times New Roman" w:hAnsi="Times New Roman"/>
          <w:sz w:val="24"/>
          <w:szCs w:val="24"/>
        </w:rPr>
        <w:t>formasyon</w:t>
      </w:r>
      <w:proofErr w:type="gramEnd"/>
      <w:r w:rsidRPr="00E1776F">
        <w:rPr>
          <w:rFonts w:ascii="Times New Roman" w:hAnsi="Times New Roman"/>
          <w:sz w:val="24"/>
          <w:szCs w:val="24"/>
        </w:rPr>
        <w:t xml:space="preserve"> veya eğiticilerin eğitimi belgesini ve (A) sınıfı iş güvenliği uzmanı olarak en az beş yıl çalıştığını gösteren belgeyi,</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Bakanlıkça</w:t>
      </w:r>
      <w:r w:rsidRPr="00E1776F">
        <w:rPr>
          <w:rFonts w:ascii="Times New Roman" w:hAnsi="Times New Roman"/>
          <w:b/>
          <w:sz w:val="24"/>
          <w:szCs w:val="24"/>
        </w:rPr>
        <w:t xml:space="preserve"> </w:t>
      </w:r>
      <w:r w:rsidRPr="00E1776F">
        <w:rPr>
          <w:rFonts w:ascii="Times New Roman" w:hAnsi="Times New Roman"/>
          <w:sz w:val="24"/>
          <w:szCs w:val="24"/>
        </w:rPr>
        <w:t>ilan edilen eğitim programlarına uygun alanlarda üniversitelerde ders vermiş olanlar için; 2</w:t>
      </w:r>
      <w:r w:rsidR="00D7542A" w:rsidRPr="00E1776F">
        <w:rPr>
          <w:rFonts w:ascii="Times New Roman" w:hAnsi="Times New Roman"/>
          <w:sz w:val="24"/>
          <w:szCs w:val="24"/>
        </w:rPr>
        <w:t>5 inci</w:t>
      </w:r>
      <w:r w:rsidRPr="00E1776F">
        <w:rPr>
          <w:rFonts w:ascii="Times New Roman" w:hAnsi="Times New Roman"/>
          <w:sz w:val="24"/>
          <w:szCs w:val="24"/>
        </w:rPr>
        <w:t xml:space="preserve"> maddede belirtilen unvanları haiz olduklarını gösteren lisans diplomaları ve Bakanlıkça</w:t>
      </w:r>
      <w:r w:rsidRPr="00E1776F">
        <w:rPr>
          <w:rFonts w:ascii="Times New Roman" w:hAnsi="Times New Roman"/>
          <w:b/>
          <w:sz w:val="24"/>
          <w:szCs w:val="24"/>
        </w:rPr>
        <w:t xml:space="preserve"> </w:t>
      </w:r>
      <w:r w:rsidRPr="00E1776F">
        <w:rPr>
          <w:rFonts w:ascii="Times New Roman" w:hAnsi="Times New Roman"/>
          <w:sz w:val="24"/>
          <w:szCs w:val="24"/>
        </w:rPr>
        <w:t>ilan edilen eğitim programlarına uygun alanlarda en az dört yarıyıl ders verdiklerini gösteren rektör onayını içeren resmi yazıların asıllarını,</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c) Birinci fıkranın (a) ve (b) bentlerinde belirtilenler dışında kalanlar için ise </w:t>
      </w:r>
      <w:r w:rsidR="00D7542A" w:rsidRPr="00E1776F">
        <w:rPr>
          <w:rFonts w:ascii="Times New Roman" w:hAnsi="Times New Roman"/>
          <w:sz w:val="24"/>
          <w:szCs w:val="24"/>
        </w:rPr>
        <w:t>25 inci</w:t>
      </w:r>
      <w:r w:rsidRPr="00E1776F">
        <w:rPr>
          <w:rFonts w:ascii="Times New Roman" w:hAnsi="Times New Roman"/>
          <w:sz w:val="24"/>
          <w:szCs w:val="24"/>
        </w:rPr>
        <w:t xml:space="preserve">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Bu madde uyarınca ibraz edilmesi gereken belgelerin aslı ile birlikte bir örneğinin getirilmesi halinde Genel Müdürlükçe tasdiki yapılır ve şahsen ibraz edilmesi gereken belgelerin doğruluğundan belge sahipleri sorumludur.</w:t>
      </w:r>
    </w:p>
    <w:p w:rsidR="009F0960" w:rsidRPr="00E1776F" w:rsidRDefault="0083626C"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ALTINCI</w:t>
      </w:r>
      <w:r w:rsidR="009F0960" w:rsidRPr="00E1776F">
        <w:rPr>
          <w:rFonts w:ascii="Times New Roman" w:hAnsi="Times New Roman"/>
          <w:b/>
          <w:sz w:val="24"/>
          <w:szCs w:val="24"/>
        </w:rPr>
        <w:t xml:space="preserve"> BÖLÜM</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Çeşitli ve Son Hükümler</w:t>
      </w:r>
    </w:p>
    <w:p w:rsidR="003A42BE"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Genel Müdürlüğün görev, yetki ve sorumlulukları ile denetim </w:t>
      </w:r>
    </w:p>
    <w:p w:rsidR="00EF428D"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28</w:t>
      </w:r>
      <w:r w:rsidRPr="00E1776F">
        <w:rPr>
          <w:rFonts w:ascii="Times New Roman" w:hAnsi="Times New Roman"/>
          <w:sz w:val="24"/>
          <w:szCs w:val="24"/>
        </w:rPr>
        <w:t xml:space="preserve"> – (1) </w:t>
      </w:r>
      <w:r w:rsidR="00EF428D" w:rsidRPr="00E1776F">
        <w:rPr>
          <w:rFonts w:ascii="Times New Roman" w:hAnsi="Times New Roman"/>
          <w:sz w:val="24"/>
          <w:szCs w:val="24"/>
        </w:rPr>
        <w:t>Genel Müdürlük eğitimlerin etkin ve verimli bir şekilde verilip verilmediğinin izlenmesi amacıyla kendi görev ve yetki alanına giren konularda eğitim kurumlarını, eğiticileri ve sorumlu müdürleri, yetki alınan mekânı, İSG-</w:t>
      </w:r>
      <w:proofErr w:type="gramStart"/>
      <w:r w:rsidR="00EF428D" w:rsidRPr="00E1776F">
        <w:rPr>
          <w:rFonts w:ascii="Times New Roman" w:hAnsi="Times New Roman"/>
          <w:sz w:val="24"/>
          <w:szCs w:val="24"/>
        </w:rPr>
        <w:t>KATİP</w:t>
      </w:r>
      <w:proofErr w:type="gramEnd"/>
      <w:r w:rsidR="00EF428D" w:rsidRPr="00E1776F">
        <w:rPr>
          <w:rFonts w:ascii="Times New Roman" w:hAnsi="Times New Roman"/>
          <w:sz w:val="24"/>
          <w:szCs w:val="24"/>
        </w:rPr>
        <w:t xml:space="preserve"> ile diğer elektronik sistemler veya evrak üzerinden kontrol eder ve denetler.</w:t>
      </w:r>
    </w:p>
    <w:p w:rsidR="00EF428D" w:rsidRPr="00E1776F" w:rsidRDefault="00EF428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EF428D" w:rsidRPr="00E1776F" w:rsidRDefault="00EF428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EF428D" w:rsidRPr="00E1776F" w:rsidRDefault="00EF428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 </w:t>
      </w:r>
    </w:p>
    <w:p w:rsidR="00EF428D" w:rsidRPr="00E1776F" w:rsidRDefault="00EF428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(5) Bu Yönetmelik uyarınca kişi ve kurumlara uygulanan ihtar puanları ile yetki belgesinin askıya alınma veya iptaline ilişkin itirazlar, işlemin tebliğ tarihinden itibaren en geç </w:t>
      </w:r>
      <w:r w:rsidR="009B501D" w:rsidRPr="00E1776F">
        <w:rPr>
          <w:rFonts w:ascii="Times New Roman" w:hAnsi="Times New Roman"/>
          <w:sz w:val="24"/>
          <w:szCs w:val="24"/>
        </w:rPr>
        <w:t>on</w:t>
      </w:r>
      <w:r w:rsidRPr="00E1776F">
        <w:rPr>
          <w:rFonts w:ascii="Times New Roman" w:hAnsi="Times New Roman"/>
          <w:sz w:val="24"/>
          <w:szCs w:val="24"/>
        </w:rPr>
        <w:t xml:space="preserve"> işgünü içinde Genel Müdürlüğe yapılır. Bu süreden sonra yapılacak itirazlar dikkate alınmaz. </w:t>
      </w:r>
    </w:p>
    <w:p w:rsidR="00EF428D" w:rsidRPr="00E1776F" w:rsidRDefault="00EF428D" w:rsidP="00E1776F">
      <w:pPr>
        <w:spacing w:after="0" w:line="240" w:lineRule="auto"/>
        <w:ind w:firstLine="567"/>
        <w:jc w:val="both"/>
        <w:rPr>
          <w:rFonts w:ascii="Times New Roman" w:eastAsia="ヒラギノ明朝Pro W3" w:hAnsi="Times New Roman"/>
          <w:sz w:val="24"/>
          <w:szCs w:val="24"/>
        </w:rPr>
      </w:pPr>
      <w:r w:rsidRPr="00E1776F">
        <w:rPr>
          <w:rFonts w:ascii="Times New Roman" w:hAnsi="Times New Roman"/>
          <w:sz w:val="24"/>
          <w:szCs w:val="24"/>
        </w:rPr>
        <w:t xml:space="preserve">(6) </w:t>
      </w:r>
      <w:r w:rsidRPr="00E1776F">
        <w:rPr>
          <w:rFonts w:ascii="Times New Roman" w:eastAsia="ヒラギノ明朝Pro W3" w:hAnsi="Times New Roman"/>
          <w:sz w:val="24"/>
          <w:szCs w:val="24"/>
        </w:rPr>
        <w:t>Eğitim kurumlarında görev alan eğiticilerin listesi Genel Müdürlükçe Sosyal Güvenlik Kurumuna İSG-</w:t>
      </w:r>
      <w:proofErr w:type="gramStart"/>
      <w:r w:rsidRPr="00E1776F">
        <w:rPr>
          <w:rFonts w:ascii="Times New Roman" w:eastAsia="ヒラギノ明朝Pro W3" w:hAnsi="Times New Roman"/>
          <w:sz w:val="24"/>
          <w:szCs w:val="24"/>
        </w:rPr>
        <w:t>KATİP</w:t>
      </w:r>
      <w:proofErr w:type="gramEnd"/>
      <w:r w:rsidRPr="00E1776F">
        <w:rPr>
          <w:rFonts w:ascii="Times New Roman" w:eastAsia="ヒラギノ明朝Pro W3" w:hAnsi="Times New Roman"/>
          <w:sz w:val="24"/>
          <w:szCs w:val="24"/>
        </w:rPr>
        <w:t xml:space="preserve"> üzerinden bildirilir. </w:t>
      </w:r>
    </w:p>
    <w:p w:rsidR="00EF428D" w:rsidRPr="00E1776F" w:rsidRDefault="00EF428D"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sz w:val="24"/>
          <w:szCs w:val="24"/>
        </w:rPr>
        <w:t>(7) Eğitim kurumlarının ilk başvuru incelemesi ve işleyiş denetimi Genel Müdürlük tarafından, katılımcıların devam durumlarının ve eğitici uygunluğunun denetimi ise Genel Müdürlük personeli ile Bakanlıkça belirlenen usul ve esaslar çerçevesinde Sosyal Güvenlik İl Müdürlükleri bünyesinde görev yapan Sosyal Güvenlik Denetmenleri tarafından yapılır.</w:t>
      </w:r>
      <w:r w:rsidR="003A42BE" w:rsidRPr="00E1776F">
        <w:rPr>
          <w:rFonts w:ascii="Times New Roman" w:eastAsia="ヒラギノ明朝Pro W3" w:hAnsi="Times New Roman"/>
          <w:sz w:val="24"/>
          <w:szCs w:val="24"/>
        </w:rPr>
        <w:t xml:space="preserve"> </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İhlaller ve ihtar puanı uygulanması</w:t>
      </w:r>
    </w:p>
    <w:p w:rsidR="00EF428D"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w:t>
      </w:r>
      <w:r w:rsidR="006921C8" w:rsidRPr="00E1776F">
        <w:rPr>
          <w:rFonts w:ascii="Times New Roman" w:hAnsi="Times New Roman"/>
          <w:b/>
          <w:sz w:val="24"/>
          <w:szCs w:val="24"/>
        </w:rPr>
        <w:t>29</w:t>
      </w:r>
      <w:r w:rsidRPr="00E1776F">
        <w:rPr>
          <w:rFonts w:ascii="Times New Roman" w:hAnsi="Times New Roman"/>
          <w:sz w:val="24"/>
          <w:szCs w:val="24"/>
        </w:rPr>
        <w:t xml:space="preserve"> – (1) </w:t>
      </w:r>
      <w:r w:rsidR="009B501D" w:rsidRPr="00E1776F">
        <w:rPr>
          <w:rFonts w:ascii="Times New Roman" w:hAnsi="Times New Roman"/>
          <w:sz w:val="24"/>
          <w:szCs w:val="24"/>
        </w:rPr>
        <w:t>30</w:t>
      </w:r>
      <w:r w:rsidR="00EF428D" w:rsidRPr="00E1776F">
        <w:rPr>
          <w:rFonts w:ascii="Times New Roman" w:hAnsi="Times New Roman"/>
          <w:sz w:val="24"/>
          <w:szCs w:val="24"/>
        </w:rPr>
        <w:t xml:space="preserve"> uncu maddede yer alan yetki belgesinin geçerliliğinin doğrudan iptalini gerektiren durumların dışındaki ihlallerde, EK-8 ve EK-9’da belirtilen ihtar puanları uygulanır. Uygulanan ihtar puanları ilgili kurumlara </w:t>
      </w:r>
      <w:r w:rsidR="003A42BE" w:rsidRPr="00E1776F">
        <w:rPr>
          <w:rFonts w:ascii="Times New Roman" w:hAnsi="Times New Roman"/>
          <w:sz w:val="24"/>
          <w:szCs w:val="24"/>
        </w:rPr>
        <w:t>otuz</w:t>
      </w:r>
      <w:r w:rsidR="00EF428D" w:rsidRPr="00E1776F">
        <w:rPr>
          <w:rFonts w:ascii="Times New Roman" w:hAnsi="Times New Roman"/>
          <w:sz w:val="24"/>
          <w:szCs w:val="24"/>
        </w:rPr>
        <w:t xml:space="preserve"> gün içerisinde tebliğ edilir.</w:t>
      </w:r>
    </w:p>
    <w:p w:rsidR="00EF428D" w:rsidRPr="00E1776F" w:rsidRDefault="00EF428D"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lastRenderedPageBreak/>
        <w:t>(</w:t>
      </w:r>
      <w:r w:rsidR="006869E5" w:rsidRPr="00E1776F">
        <w:rPr>
          <w:rFonts w:ascii="Times New Roman" w:hAnsi="Times New Roman"/>
          <w:sz w:val="24"/>
          <w:szCs w:val="24"/>
        </w:rPr>
        <w:t>2</w:t>
      </w:r>
      <w:r w:rsidRPr="00E1776F">
        <w:rPr>
          <w:rFonts w:ascii="Times New Roman" w:hAnsi="Times New Roman"/>
          <w:sz w:val="24"/>
          <w:szCs w:val="24"/>
        </w:rPr>
        <w:t>)</w:t>
      </w:r>
      <w:r w:rsidR="006869E5" w:rsidRPr="00E1776F">
        <w:rPr>
          <w:rFonts w:ascii="Times New Roman" w:hAnsi="Times New Roman"/>
          <w:sz w:val="24"/>
          <w:szCs w:val="24"/>
        </w:rPr>
        <w:t xml:space="preserve"> </w:t>
      </w:r>
      <w:r w:rsidRPr="00E1776F">
        <w:rPr>
          <w:rFonts w:ascii="Times New Roman" w:hAnsi="Times New Roman"/>
          <w:sz w:val="24"/>
          <w:szCs w:val="24"/>
        </w:rPr>
        <w:t>Kişi ve kurumlara uygulanan ihtar puanları,  uygulamanın üzerinden üç tam yıl geçtikten sonra silinir.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Yetkilerin askıya alınması ve iptali</w:t>
      </w:r>
    </w:p>
    <w:p w:rsidR="009F5CEE"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3</w:t>
      </w:r>
      <w:r w:rsidR="006921C8" w:rsidRPr="00E1776F">
        <w:rPr>
          <w:rFonts w:ascii="Times New Roman" w:hAnsi="Times New Roman"/>
          <w:b/>
          <w:sz w:val="24"/>
          <w:szCs w:val="24"/>
        </w:rPr>
        <w:t>0</w:t>
      </w:r>
      <w:r w:rsidRPr="00E1776F">
        <w:rPr>
          <w:rFonts w:ascii="Times New Roman" w:hAnsi="Times New Roman"/>
          <w:sz w:val="24"/>
          <w:szCs w:val="24"/>
        </w:rPr>
        <w:t xml:space="preserve"> – </w:t>
      </w:r>
      <w:r w:rsidR="009F5CEE" w:rsidRPr="00E1776F">
        <w:rPr>
          <w:rFonts w:ascii="Times New Roman" w:hAnsi="Times New Roman"/>
          <w:sz w:val="24"/>
          <w:szCs w:val="24"/>
        </w:rPr>
        <w:t>(1) Bu Yönetmelik uyarınca yetkilendirilen veya belgelendirilen kişi ve kurumların belgelerinin geçerliliği ihtar puanları toplamının, kişiler için 200, kurumlar için 400 puana ulaşması durumunda altı ay süreyle askıya alınır.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Kurumların yetki belgelerinin geçerliliğinin altı ay süreyle askıya alınması işlemini gerektiren durumların, bir vize süresi içinde tekrarı halinde bir yıl süreyle yetki belgesinin geçerliliği askıya alınır.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w:t>
      </w:r>
      <w:r w:rsidR="006869E5" w:rsidRPr="00E1776F">
        <w:rPr>
          <w:rFonts w:ascii="Times New Roman" w:hAnsi="Times New Roman"/>
          <w:sz w:val="24"/>
          <w:szCs w:val="24"/>
        </w:rPr>
        <w:t xml:space="preserve"> </w:t>
      </w:r>
      <w:r w:rsidRPr="00E1776F">
        <w:rPr>
          <w:rFonts w:ascii="Times New Roman" w:hAnsi="Times New Roman"/>
          <w:sz w:val="24"/>
          <w:szCs w:val="24"/>
        </w:rPr>
        <w:t>Çalışanın ölümü veya maluliyetiyle sonuçlanacak şekilde vücut bütünlüğünün bozulmasına neden olan iş kazası veya meslek hastalığının meydana gelmesinde ihmali yargı kararı ile kesinleşen iş güvenliği uzmanının belgesi altı ay süreyle askıya alınır.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(4) Yetki belgelerinin geçerliliği askıya alınan kişi ve kurumlar askıya alınma süresince bu Yönetmelik kapsamındaki yetkilerini kullanamazlar. Ancak, yetki belgesinin geçerliliği askıya alınan veya belgesi doğrudan iptal edilen eğitim kurumunun faaliyeti onaylı programlar bitinceye kadar devam eder. Askıya alınma süresi, programın bitiminde başlar. Yetki belgesinin geçerliliği askıya alınan veya doğrudan iptal edilen kurumlar taahhüt ettikleri hizmetleri herhangi bir ek ücret talep etmeden bir başka eğitim kurumundan temin etmek zorundadırlar.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(5) Yetki belgesinin geçerliliğinin askıya alınması veya doğrudan iptali durumunda önceden yapılan aday kayıt işlemlerinden doğan hukuki sonuçlardan iptal edilen veya geçerliliği askıya alınan yetki belgesi sahipleri sorumludur.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(6) Bu Yönetmelik uyarınca yetkilendirilen kişi ve kurumların yetki belgeleri;</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Bakanlıkça belirlenen esaslara aykırı şekilde şube açmaları, yetki aldığı adres veya il sınırları dışında hizmet vermeleri,</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Sunmakla yükümlü oldukları hizmetlerin tamamını veya bir kısmını devretmeleri,</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Bir vize döneminde üçüncü defa yetki belgelerinin geçerliliğinin askıya alınmasını gerektiren şartların oluşması,</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d) Belgesi askıda olan kişi ve kurumların bu süre içinde faaliyetleri ile ilgili sözleşme yaptıklarının veya hizmet vermelerinin tespiti,</w:t>
      </w:r>
    </w:p>
    <w:p w:rsidR="009F5CEE"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e) Adres ve unvan değişikliği ile ilgili bildirim yükümlülüğünü zamanında yerine getirmemesi,</w:t>
      </w:r>
    </w:p>
    <w:p w:rsidR="005B7E68" w:rsidRPr="00E1776F" w:rsidRDefault="005B7E68" w:rsidP="00E1776F">
      <w:pPr>
        <w:spacing w:after="0" w:line="240" w:lineRule="auto"/>
        <w:ind w:firstLine="567"/>
        <w:jc w:val="both"/>
        <w:rPr>
          <w:rFonts w:ascii="Times New Roman" w:hAnsi="Times New Roman"/>
          <w:sz w:val="24"/>
          <w:szCs w:val="24"/>
        </w:rPr>
      </w:pPr>
      <w:r>
        <w:rPr>
          <w:rFonts w:ascii="Times New Roman" w:hAnsi="Times New Roman"/>
          <w:sz w:val="24"/>
          <w:szCs w:val="24"/>
        </w:rPr>
        <w:t>f)</w:t>
      </w:r>
      <w:r w:rsidRPr="005B7E68">
        <w:rPr>
          <w:rFonts w:ascii="Times New Roman" w:hAnsi="Times New Roman"/>
          <w:sz w:val="24"/>
          <w:szCs w:val="24"/>
        </w:rPr>
        <w:t xml:space="preserve"> Eğitim Kurumu kurucusu veya ortağı olması uygun olmayan kişi veya şirketlerin yetkilendirilmiş bir eğitim kurumuna kurucu veya ortak olması</w:t>
      </w:r>
      <w:r w:rsidR="00334278">
        <w:rPr>
          <w:rFonts w:ascii="Times New Roman" w:hAnsi="Times New Roman"/>
          <w:sz w:val="24"/>
          <w:szCs w:val="24"/>
        </w:rPr>
        <w:t>,</w:t>
      </w:r>
    </w:p>
    <w:p w:rsidR="009F5CEE" w:rsidRPr="00E1776F" w:rsidRDefault="009F5CEE" w:rsidP="00E1776F">
      <w:pPr>
        <w:spacing w:after="0" w:line="240" w:lineRule="auto"/>
        <w:ind w:firstLine="567"/>
        <w:jc w:val="both"/>
        <w:rPr>
          <w:rFonts w:ascii="Times New Roman" w:hAnsi="Times New Roman"/>
          <w:sz w:val="24"/>
          <w:szCs w:val="24"/>
        </w:rPr>
      </w:pPr>
      <w:proofErr w:type="gramStart"/>
      <w:r w:rsidRPr="00E1776F">
        <w:rPr>
          <w:rFonts w:ascii="Times New Roman" w:hAnsi="Times New Roman"/>
          <w:sz w:val="24"/>
          <w:szCs w:val="24"/>
        </w:rPr>
        <w:t>hallerinden</w:t>
      </w:r>
      <w:proofErr w:type="gramEnd"/>
      <w:r w:rsidRPr="00E1776F">
        <w:rPr>
          <w:rFonts w:ascii="Times New Roman" w:hAnsi="Times New Roman"/>
          <w:sz w:val="24"/>
          <w:szCs w:val="24"/>
        </w:rPr>
        <w:t xml:space="preserve"> birinin varlığı halinde doğrudan iptal edilir.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(7) Bakanlığa bildirilen sözleşme veya eğitim katılım belgesi gibi her türlü evrakta gerçeğe aykırı beyan veya imzanın tespit edilmesi halinde, eğitim kurumunun yetki belgesi doğrudan iptal edilir, sorumlu müdürün eğitici belgesinin geçerliliği ise </w:t>
      </w:r>
      <w:r w:rsidR="006869E5" w:rsidRPr="00E1776F">
        <w:rPr>
          <w:rFonts w:ascii="Times New Roman" w:hAnsi="Times New Roman"/>
          <w:sz w:val="24"/>
          <w:szCs w:val="24"/>
        </w:rPr>
        <w:t>bir</w:t>
      </w:r>
      <w:r w:rsidRPr="00E1776F">
        <w:rPr>
          <w:rFonts w:ascii="Times New Roman" w:hAnsi="Times New Roman"/>
          <w:sz w:val="24"/>
          <w:szCs w:val="24"/>
        </w:rPr>
        <w:t xml:space="preserve"> yıl süreyle askıya alınır. Aynı tespitte eğiticilerin kusurunun olması halinde, kusuru olan eğiticinin belgesinin geçerliliği </w:t>
      </w:r>
      <w:r w:rsidR="006869E5" w:rsidRPr="00E1776F">
        <w:rPr>
          <w:rFonts w:ascii="Times New Roman" w:hAnsi="Times New Roman"/>
          <w:sz w:val="24"/>
          <w:szCs w:val="24"/>
        </w:rPr>
        <w:t>bir</w:t>
      </w:r>
      <w:r w:rsidRPr="00E1776F">
        <w:rPr>
          <w:rFonts w:ascii="Times New Roman" w:hAnsi="Times New Roman"/>
          <w:sz w:val="24"/>
          <w:szCs w:val="24"/>
        </w:rPr>
        <w:t xml:space="preserve"> yıl süreyle askıya alınır.</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(8) Belgesi iptal edilen işyeri hekimliği ve iş güvenliği uzmanlığı eğitici belgesi, iş güvenliği uzmanlığı belgesi sahiplerinin iptal tarihinden itibaren iki yıl içerisinde yaptığı başvurular, iki yılın tamamlanmasına kadar askıya alınır.</w:t>
      </w:r>
    </w:p>
    <w:p w:rsidR="005B7E68"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(9) Yetki belgesi iptal edilen eğitim kurumları ve bu kurumlarda kurucu veya ortak olanların iptal tarihinden itibaren üç yıl içerisinde yaptığı başvurular, üç yılın tamamlanmasına kadar askıya alınır. </w:t>
      </w:r>
    </w:p>
    <w:p w:rsidR="009F5CEE" w:rsidRPr="00E1776F" w:rsidRDefault="009F5CEE"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(10) İşyeri hekimliği veya iş güvenliği uzmanlığı eğitimi için yetki alan eğitim kurumu, her iki eğitim için de yetki almak istediğinde başvurusu tek belge olarak değerlendirilir ve </w:t>
      </w:r>
      <w:r w:rsidR="006869E5" w:rsidRPr="00E1776F">
        <w:rPr>
          <w:rFonts w:ascii="Times New Roman" w:hAnsi="Times New Roman"/>
          <w:sz w:val="24"/>
          <w:szCs w:val="24"/>
        </w:rPr>
        <w:t xml:space="preserve">      “</w:t>
      </w:r>
      <w:r w:rsidRPr="00E1776F">
        <w:rPr>
          <w:rFonts w:ascii="Times New Roman" w:hAnsi="Times New Roman"/>
          <w:sz w:val="24"/>
          <w:szCs w:val="24"/>
        </w:rPr>
        <w:t>İşyeri Hekimliği ve İş Güvenliği Uzmanlığı Eğitim Kurumu” belgesi düzenlenir.</w:t>
      </w:r>
    </w:p>
    <w:p w:rsidR="00AB12BE" w:rsidRPr="00E1776F" w:rsidRDefault="00AB12BE"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İtiraz komisyonunun çalışma şekli</w:t>
      </w:r>
    </w:p>
    <w:p w:rsidR="00AB12BE" w:rsidRPr="00E1776F" w:rsidRDefault="00AB12BE"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lastRenderedPageBreak/>
        <w:t xml:space="preserve">MADDE </w:t>
      </w:r>
      <w:r w:rsidR="006921C8" w:rsidRPr="00E1776F">
        <w:rPr>
          <w:rFonts w:ascii="Times New Roman" w:hAnsi="Times New Roman"/>
          <w:b/>
          <w:sz w:val="24"/>
          <w:szCs w:val="24"/>
        </w:rPr>
        <w:t>31</w:t>
      </w:r>
      <w:r w:rsidRPr="00E1776F">
        <w:rPr>
          <w:rFonts w:ascii="Times New Roman" w:hAnsi="Times New Roman"/>
          <w:sz w:val="24"/>
          <w:szCs w:val="24"/>
        </w:rPr>
        <w:t xml:space="preserve"> – (1) İtiraz Komisyonu yapılan itirazları değerlendirerek karara bağlar. Komisyonun kararı,</w:t>
      </w:r>
      <w:r w:rsidR="006869E5" w:rsidRPr="00E1776F">
        <w:rPr>
          <w:rFonts w:ascii="Times New Roman" w:hAnsi="Times New Roman"/>
          <w:sz w:val="24"/>
          <w:szCs w:val="24"/>
        </w:rPr>
        <w:t xml:space="preserve"> </w:t>
      </w:r>
      <w:r w:rsidRPr="00E1776F">
        <w:rPr>
          <w:rFonts w:ascii="Times New Roman" w:hAnsi="Times New Roman"/>
          <w:sz w:val="24"/>
          <w:szCs w:val="24"/>
        </w:rPr>
        <w:t>oy çokluğuyla alınır. Oyların eşitliği halinde Başkanın oyu belirleyicidir.  Komisyon kararı, Genel Müdürlükçe uygulanır.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Mesleki bağımsızlık ve etik ilkeler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3</w:t>
      </w:r>
      <w:r w:rsidR="006921C8" w:rsidRPr="00E1776F">
        <w:rPr>
          <w:rFonts w:ascii="Times New Roman" w:hAnsi="Times New Roman"/>
          <w:b/>
          <w:sz w:val="24"/>
          <w:szCs w:val="24"/>
        </w:rPr>
        <w:t>2</w:t>
      </w:r>
      <w:r w:rsidRPr="00E1776F">
        <w:rPr>
          <w:rFonts w:ascii="Times New Roman" w:hAnsi="Times New Roman"/>
          <w:sz w:val="24"/>
          <w:szCs w:val="24"/>
        </w:rPr>
        <w:t xml:space="preserve"> – (1) İş sağlığı ve güvenliği hizmetleri ve bu Yönetmelik kapsamındaki eğitimlerde görevlendirilenler;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a) Sağlık ve güvenlik riskleri konusunda, işveren ve çalışanlara önerilerde bulunurken hiçbir etki altında kalmazlar.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b) Hizmet sundukları kişilerle güven, gizlilik ve eşitliğe dayanan bir ilişki kurar ve ayrım gözetmeksizin tümünü eşit olarak değerlendirirler.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c) Çalışma ortamı ve koşullarının düzenlenmesinde, kendi aralarında, yönetici ve çalışanlarla iletişime açık ve işbirliği içerisinde hareket ederler.</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857ABE" w:rsidRPr="00E1776F" w:rsidRDefault="00857ABE"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Tebligatların bildirimi</w:t>
      </w:r>
    </w:p>
    <w:p w:rsidR="00857ABE" w:rsidRPr="00E1776F" w:rsidRDefault="00857ABE"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 xml:space="preserve">MADDE 33 - </w:t>
      </w:r>
      <w:r w:rsidRPr="00E1776F">
        <w:rPr>
          <w:rFonts w:ascii="Times New Roman" w:hAnsi="Times New Roman"/>
          <w:sz w:val="24"/>
          <w:szCs w:val="24"/>
        </w:rPr>
        <w:t>(1) Genel Müdürlükçe kişi, kurum veya kuruluşlara yapılacak yazı ve bildirimlerin tebliğinde,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sisteminde veya Sosyal Güvenlik Kurumunda işyeri sicil sistemine beyan edilen adres ve/veya elektronik posta dikkate alınır. Adres ve/veya elektronik posta değişikliği olması halinde bu değişikliği bir ay içinde İSG-</w:t>
      </w:r>
      <w:proofErr w:type="gramStart"/>
      <w:r w:rsidRPr="00E1776F">
        <w:rPr>
          <w:rFonts w:ascii="Times New Roman" w:hAnsi="Times New Roman"/>
          <w:sz w:val="24"/>
          <w:szCs w:val="24"/>
        </w:rPr>
        <w:t>KATİP</w:t>
      </w:r>
      <w:proofErr w:type="gramEnd"/>
      <w:r w:rsidRPr="00E1776F">
        <w:rPr>
          <w:rFonts w:ascii="Times New Roman" w:hAnsi="Times New Roman"/>
          <w:sz w:val="24"/>
          <w:szCs w:val="24"/>
        </w:rPr>
        <w:t xml:space="preserve"> sistemi üzerinden beyan etmek zorundadır. Değişikliği zamanında beyan etmeyenlerin daha önce beyan ettiği adrese ve elektronik postaya yapılan yazışma ve bildirimler geçerlidir.</w:t>
      </w:r>
    </w:p>
    <w:p w:rsidR="00FD39E7" w:rsidRPr="00E1776F" w:rsidRDefault="00FD39E7"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Elektronik tebligat</w:t>
      </w:r>
    </w:p>
    <w:p w:rsidR="009E3E35" w:rsidRPr="00E1776F" w:rsidRDefault="00FD39E7" w:rsidP="00E1776F">
      <w:pPr>
        <w:pStyle w:val="3-NormalYaz"/>
        <w:rPr>
          <w:rFonts w:eastAsia="Times New Roman" w:hAnsi="Times New Roman"/>
          <w:sz w:val="24"/>
          <w:szCs w:val="24"/>
          <w:lang w:eastAsia="tr-TR"/>
        </w:rPr>
      </w:pPr>
      <w:r w:rsidRPr="00E1776F">
        <w:rPr>
          <w:rFonts w:hAnsi="Times New Roman"/>
          <w:b/>
          <w:sz w:val="24"/>
          <w:szCs w:val="24"/>
        </w:rPr>
        <w:tab/>
        <w:t>MADDE</w:t>
      </w:r>
      <w:r w:rsidR="00C61F34" w:rsidRPr="00E1776F">
        <w:rPr>
          <w:rFonts w:hAnsi="Times New Roman"/>
          <w:b/>
          <w:sz w:val="24"/>
          <w:szCs w:val="24"/>
        </w:rPr>
        <w:t xml:space="preserve"> 34</w:t>
      </w:r>
      <w:r w:rsidRPr="00E1776F">
        <w:rPr>
          <w:rFonts w:hAnsi="Times New Roman"/>
          <w:b/>
          <w:sz w:val="24"/>
          <w:szCs w:val="24"/>
        </w:rPr>
        <w:t xml:space="preserve"> – </w:t>
      </w:r>
      <w:r w:rsidRPr="00E1776F">
        <w:rPr>
          <w:rFonts w:eastAsia="Times New Roman" w:hAnsi="Times New Roman"/>
          <w:sz w:val="24"/>
          <w:szCs w:val="24"/>
          <w:lang w:eastAsia="tr-TR"/>
        </w:rPr>
        <w:t xml:space="preserve">(1) </w:t>
      </w:r>
      <w:proofErr w:type="gramStart"/>
      <w:r w:rsidR="009E3E35" w:rsidRPr="00E1776F">
        <w:rPr>
          <w:rFonts w:eastAsia="Times New Roman" w:hAnsi="Times New Roman"/>
          <w:sz w:val="24"/>
          <w:szCs w:val="24"/>
          <w:lang w:eastAsia="tr-TR"/>
        </w:rPr>
        <w:t>19/1/2013</w:t>
      </w:r>
      <w:proofErr w:type="gramEnd"/>
      <w:r w:rsidR="009E3E35" w:rsidRPr="00E1776F">
        <w:rPr>
          <w:rFonts w:eastAsia="Times New Roman" w:hAnsi="Times New Roman"/>
          <w:sz w:val="24"/>
          <w:szCs w:val="24"/>
          <w:lang w:eastAsia="tr-TR"/>
        </w:rPr>
        <w:t xml:space="preserve"> tarihli ve 28533 sayılı Resmi Gazete’de yayımlana</w:t>
      </w:r>
      <w:r w:rsidR="001519F7" w:rsidRPr="00E1776F">
        <w:rPr>
          <w:rFonts w:eastAsia="Times New Roman" w:hAnsi="Times New Roman"/>
          <w:sz w:val="24"/>
          <w:szCs w:val="24"/>
          <w:lang w:eastAsia="tr-TR"/>
        </w:rPr>
        <w:t>n Elektronik Tebligat Yönetmeliği</w:t>
      </w:r>
      <w:r w:rsidR="009E3E35" w:rsidRPr="00E1776F">
        <w:rPr>
          <w:rFonts w:eastAsia="Times New Roman" w:hAnsi="Times New Roman"/>
          <w:sz w:val="24"/>
          <w:szCs w:val="24"/>
          <w:lang w:eastAsia="tr-TR"/>
        </w:rPr>
        <w:t xml:space="preserve"> kapsamında kurumlar, bu Yönetmeliğin 17 </w:t>
      </w:r>
      <w:proofErr w:type="spellStart"/>
      <w:r w:rsidR="009E3E35" w:rsidRPr="00E1776F">
        <w:rPr>
          <w:rFonts w:eastAsia="Times New Roman" w:hAnsi="Times New Roman"/>
          <w:sz w:val="24"/>
          <w:szCs w:val="24"/>
          <w:lang w:eastAsia="tr-TR"/>
        </w:rPr>
        <w:t>nci</w:t>
      </w:r>
      <w:proofErr w:type="spellEnd"/>
      <w:r w:rsidR="009E3E35" w:rsidRPr="00E1776F">
        <w:rPr>
          <w:rFonts w:eastAsia="Times New Roman" w:hAnsi="Times New Roman"/>
          <w:sz w:val="24"/>
          <w:szCs w:val="24"/>
          <w:lang w:eastAsia="tr-TR"/>
        </w:rPr>
        <w:t xml:space="preserve"> madde</w:t>
      </w:r>
      <w:r w:rsidR="00A866D4" w:rsidRPr="00E1776F">
        <w:rPr>
          <w:rFonts w:eastAsia="Times New Roman" w:hAnsi="Times New Roman"/>
          <w:sz w:val="24"/>
          <w:szCs w:val="24"/>
          <w:lang w:eastAsia="tr-TR"/>
        </w:rPr>
        <w:t xml:space="preserve">sine </w:t>
      </w:r>
      <w:r w:rsidR="009E3E35" w:rsidRPr="00E1776F">
        <w:rPr>
          <w:rFonts w:eastAsia="Times New Roman" w:hAnsi="Times New Roman"/>
          <w:sz w:val="24"/>
          <w:szCs w:val="24"/>
          <w:lang w:eastAsia="tr-TR"/>
        </w:rPr>
        <w:t>göre yapılacak tebligatlara esas olmak üzere elektronik tebligat adresini İSG-KATİP sistemine kaydettirmek zorundadır.</w:t>
      </w:r>
      <w:r w:rsidR="00C61F34" w:rsidRPr="00E1776F">
        <w:rPr>
          <w:rFonts w:eastAsia="Times New Roman" w:hAnsi="Times New Roman"/>
          <w:sz w:val="24"/>
          <w:szCs w:val="24"/>
          <w:lang w:eastAsia="tr-TR"/>
        </w:rPr>
        <w:tab/>
      </w:r>
    </w:p>
    <w:p w:rsidR="00FD39E7" w:rsidRPr="00E1776F" w:rsidRDefault="009E3E35" w:rsidP="00E1776F">
      <w:pPr>
        <w:pStyle w:val="3-NormalYaz"/>
        <w:rPr>
          <w:rFonts w:eastAsia="Times New Roman" w:hAnsi="Times New Roman"/>
          <w:sz w:val="24"/>
          <w:szCs w:val="24"/>
          <w:lang w:eastAsia="tr-TR"/>
        </w:rPr>
      </w:pPr>
      <w:r w:rsidRPr="00E1776F">
        <w:rPr>
          <w:rFonts w:eastAsia="Times New Roman" w:hAnsi="Times New Roman"/>
          <w:sz w:val="24"/>
          <w:szCs w:val="24"/>
          <w:lang w:eastAsia="tr-TR"/>
        </w:rPr>
        <w:tab/>
      </w:r>
      <w:r w:rsidR="00FD39E7" w:rsidRPr="00E1776F">
        <w:rPr>
          <w:rFonts w:eastAsia="Times New Roman" w:hAnsi="Times New Roman"/>
          <w:sz w:val="24"/>
          <w:szCs w:val="24"/>
          <w:lang w:eastAsia="tr-TR"/>
        </w:rPr>
        <w:t>(2) Elektronik posta adresi zorunluluğu bulunmayan kişi ve kurumlar ise 11 inci, 27 inci, 28 inci, 29 uncu ve 30 uncu maddeleri çerçevesinde kendilerine elektronik tebligat yapılmalarını istemeleri halinde elektronik tebligat adreslerini İSG-</w:t>
      </w:r>
      <w:proofErr w:type="gramStart"/>
      <w:r w:rsidR="00FD39E7" w:rsidRPr="00E1776F">
        <w:rPr>
          <w:rFonts w:eastAsia="Times New Roman" w:hAnsi="Times New Roman"/>
          <w:sz w:val="24"/>
          <w:szCs w:val="24"/>
          <w:lang w:eastAsia="tr-TR"/>
        </w:rPr>
        <w:t>KATİP</w:t>
      </w:r>
      <w:proofErr w:type="gramEnd"/>
      <w:r w:rsidR="00FD39E7" w:rsidRPr="00E1776F">
        <w:rPr>
          <w:rFonts w:eastAsia="Times New Roman" w:hAnsi="Times New Roman"/>
          <w:sz w:val="24"/>
          <w:szCs w:val="24"/>
          <w:lang w:eastAsia="tr-TR"/>
        </w:rPr>
        <w:t xml:space="preserve"> sistemine kaydettirmek zorundadır.</w:t>
      </w:r>
    </w:p>
    <w:p w:rsidR="00C61F34" w:rsidRPr="00E1776F" w:rsidRDefault="00C61F34"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Yürürlükten kaldırılan yönetmelik</w:t>
      </w:r>
    </w:p>
    <w:p w:rsidR="00C61F34" w:rsidRPr="00E1776F" w:rsidRDefault="00C61F34"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35</w:t>
      </w:r>
      <w:r w:rsidRPr="00E1776F">
        <w:rPr>
          <w:rFonts w:ascii="Times New Roman" w:hAnsi="Times New Roman"/>
          <w:sz w:val="24"/>
          <w:szCs w:val="24"/>
        </w:rPr>
        <w:t xml:space="preserve"> – (1) </w:t>
      </w:r>
      <w:proofErr w:type="gramStart"/>
      <w:r w:rsidRPr="00E1776F">
        <w:rPr>
          <w:rFonts w:ascii="Times New Roman" w:hAnsi="Times New Roman"/>
          <w:sz w:val="24"/>
          <w:szCs w:val="24"/>
        </w:rPr>
        <w:t>29/12/2012</w:t>
      </w:r>
      <w:proofErr w:type="gramEnd"/>
      <w:r w:rsidRPr="00E1776F">
        <w:rPr>
          <w:rFonts w:ascii="Times New Roman" w:hAnsi="Times New Roman"/>
          <w:sz w:val="24"/>
          <w:szCs w:val="24"/>
        </w:rPr>
        <w:t xml:space="preserve"> tarihli ve 28512 sayılı Resmî Gazete’de yayımlanan İş Güvenliği Uzmanlarının Görev, Yetki, Sorumluluk ve Eğitimleri Hakkında Yönetmelik yürürlükten kaldırılmıştır.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Mevcut eğitim kurumlarının durumu</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GEÇİCİ MADDE 1</w:t>
      </w:r>
      <w:r w:rsidRPr="00E1776F">
        <w:rPr>
          <w:rFonts w:ascii="Times New Roman" w:hAnsi="Times New Roman"/>
          <w:sz w:val="24"/>
          <w:szCs w:val="24"/>
        </w:rPr>
        <w:t xml:space="preserve"> – (1) Mevcut eğitim kurumlarının onaylanmış yerleşim planında değişiklik olması halinde, fiziki şartların bu Yönetmelik hükümlerine uygun olması şartı aranır.</w:t>
      </w:r>
    </w:p>
    <w:p w:rsidR="00C90059" w:rsidRPr="00E1776F" w:rsidRDefault="006766C1" w:rsidP="00E1776F">
      <w:pPr>
        <w:spacing w:after="0" w:line="240" w:lineRule="auto"/>
        <w:ind w:firstLine="567"/>
        <w:jc w:val="both"/>
        <w:rPr>
          <w:rFonts w:ascii="Times New Roman" w:hAnsi="Times New Roman"/>
          <w:sz w:val="24"/>
          <w:szCs w:val="24"/>
        </w:rPr>
      </w:pPr>
      <w:r w:rsidRPr="00E1776F">
        <w:rPr>
          <w:rFonts w:ascii="Times New Roman" w:hAnsi="Times New Roman"/>
          <w:sz w:val="24"/>
          <w:szCs w:val="24"/>
        </w:rPr>
        <w:t xml:space="preserve"> </w:t>
      </w:r>
      <w:r w:rsidR="00C90059" w:rsidRPr="00E1776F">
        <w:rPr>
          <w:rFonts w:ascii="Times New Roman" w:hAnsi="Times New Roman"/>
          <w:sz w:val="24"/>
          <w:szCs w:val="24"/>
        </w:rPr>
        <w:t>(</w:t>
      </w:r>
      <w:r w:rsidRPr="00E1776F">
        <w:rPr>
          <w:rFonts w:ascii="Times New Roman" w:hAnsi="Times New Roman"/>
          <w:sz w:val="24"/>
          <w:szCs w:val="24"/>
        </w:rPr>
        <w:t>2</w:t>
      </w:r>
      <w:r w:rsidR="00C90059" w:rsidRPr="00E1776F">
        <w:rPr>
          <w:rFonts w:ascii="Times New Roman" w:hAnsi="Times New Roman"/>
          <w:sz w:val="24"/>
          <w:szCs w:val="24"/>
        </w:rPr>
        <w:t xml:space="preserve">) </w:t>
      </w:r>
      <w:r w:rsidR="00FC292F" w:rsidRPr="00E1776F">
        <w:rPr>
          <w:rFonts w:ascii="Times New Roman" w:hAnsi="Times New Roman"/>
          <w:sz w:val="24"/>
          <w:szCs w:val="24"/>
        </w:rPr>
        <w:t>Bu Yönetmeli</w:t>
      </w:r>
      <w:r w:rsidRPr="00E1776F">
        <w:rPr>
          <w:rFonts w:ascii="Times New Roman" w:hAnsi="Times New Roman"/>
          <w:sz w:val="24"/>
          <w:szCs w:val="24"/>
        </w:rPr>
        <w:t>ğin yayımı tarihi</w:t>
      </w:r>
      <w:r w:rsidR="00FC292F" w:rsidRPr="00E1776F">
        <w:rPr>
          <w:rFonts w:ascii="Times New Roman" w:hAnsi="Times New Roman"/>
          <w:sz w:val="24"/>
          <w:szCs w:val="24"/>
        </w:rPr>
        <w:t xml:space="preserve"> itibariyle v</w:t>
      </w:r>
      <w:r w:rsidR="00C90059" w:rsidRPr="00E1776F">
        <w:rPr>
          <w:rFonts w:ascii="Times New Roman" w:hAnsi="Times New Roman"/>
          <w:sz w:val="24"/>
          <w:szCs w:val="24"/>
        </w:rPr>
        <w:t>ize</w:t>
      </w:r>
      <w:r w:rsidR="00CE1D27" w:rsidRPr="00E1776F">
        <w:rPr>
          <w:rFonts w:ascii="Times New Roman" w:hAnsi="Times New Roman"/>
          <w:sz w:val="24"/>
          <w:szCs w:val="24"/>
        </w:rPr>
        <w:t xml:space="preserve"> </w:t>
      </w:r>
      <w:r w:rsidR="00FC292F" w:rsidRPr="00E1776F">
        <w:rPr>
          <w:rFonts w:ascii="Times New Roman" w:hAnsi="Times New Roman"/>
          <w:sz w:val="24"/>
          <w:szCs w:val="24"/>
        </w:rPr>
        <w:t xml:space="preserve">süresi dolan veya </w:t>
      </w:r>
      <w:r w:rsidRPr="00E1776F">
        <w:rPr>
          <w:rFonts w:ascii="Times New Roman" w:hAnsi="Times New Roman"/>
          <w:sz w:val="24"/>
          <w:szCs w:val="24"/>
        </w:rPr>
        <w:t xml:space="preserve">vize süresinin tamamlanmasına </w:t>
      </w:r>
      <w:r w:rsidR="00FC292F" w:rsidRPr="00E1776F">
        <w:rPr>
          <w:rFonts w:ascii="Times New Roman" w:hAnsi="Times New Roman"/>
          <w:sz w:val="24"/>
          <w:szCs w:val="24"/>
        </w:rPr>
        <w:t xml:space="preserve">altmış günden daha az kalan eğitim kurumları altmış gün içerisinde Genel Müdürlüğe </w:t>
      </w:r>
      <w:r w:rsidRPr="00E1776F">
        <w:rPr>
          <w:rFonts w:ascii="Times New Roman" w:hAnsi="Times New Roman"/>
          <w:sz w:val="24"/>
          <w:szCs w:val="24"/>
        </w:rPr>
        <w:t>başvurur. Aksi halde 18 inci maddenin ilgili hükümlerine göre işlem yapılır.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Sınıflar arası yükselme</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 xml:space="preserve">GEÇİCİ MADDE 2 – </w:t>
      </w:r>
      <w:r w:rsidRPr="00E1776F">
        <w:rPr>
          <w:rFonts w:ascii="Times New Roman" w:eastAsia="ヒラギノ明朝Pro W3" w:hAnsi="Times New Roman"/>
          <w:sz w:val="24"/>
          <w:szCs w:val="24"/>
          <w:lang w:eastAsia="en-US"/>
        </w:rPr>
        <w:t>(1) (C) sınıfı iş güvenliği uzmanlığı belgesine sahip olanlardan;</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a) Başvurdukları tarihte adlarına 1500 gün prim ödenenler, (B) sınıfı iş güvenliği uzmanlığı belge sınavına,</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lastRenderedPageBreak/>
        <w:t>b) Başvurdukları tarihte adlarına 3000 gün prim ödenenler, (A) sınıfı iş güvenliği uzmanlığı belge sınavına,</w:t>
      </w:r>
    </w:p>
    <w:p w:rsidR="009F0960" w:rsidRPr="00E1776F" w:rsidRDefault="009F0960" w:rsidP="00E1776F">
      <w:pPr>
        <w:spacing w:after="0" w:line="240" w:lineRule="auto"/>
        <w:ind w:firstLine="567"/>
        <w:jc w:val="both"/>
        <w:rPr>
          <w:rFonts w:ascii="Times New Roman" w:hAnsi="Times New Roman"/>
          <w:b/>
          <w:sz w:val="24"/>
          <w:szCs w:val="24"/>
        </w:rPr>
      </w:pPr>
      <w:proofErr w:type="gramStart"/>
      <w:r w:rsidRPr="00E1776F">
        <w:rPr>
          <w:rFonts w:ascii="Times New Roman" w:eastAsia="ヒラギノ明朝Pro W3" w:hAnsi="Times New Roman"/>
          <w:sz w:val="24"/>
          <w:szCs w:val="24"/>
          <w:lang w:eastAsia="en-US"/>
        </w:rPr>
        <w:t>girmeye</w:t>
      </w:r>
      <w:proofErr w:type="gramEnd"/>
      <w:r w:rsidRPr="00E1776F">
        <w:rPr>
          <w:rFonts w:ascii="Times New Roman" w:eastAsia="ヒラギノ明朝Pro W3" w:hAnsi="Times New Roman"/>
          <w:sz w:val="24"/>
          <w:szCs w:val="24"/>
          <w:lang w:eastAsia="en-US"/>
        </w:rPr>
        <w:t xml:space="preserve"> hak kazanırlar.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(2) (B) sınıfı iş güvenliği uzmanlığı belgesine sahip olanlardan;</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a) Başvurdukları tarihte adlarına 1800 gün prim ödenenler, (A) sınıfı iş güvenliği uzmanlığı belge sınavına,</w:t>
      </w:r>
    </w:p>
    <w:p w:rsidR="009F0960" w:rsidRPr="00E1776F" w:rsidRDefault="009F0960" w:rsidP="00E1776F">
      <w:pPr>
        <w:spacing w:after="0" w:line="240" w:lineRule="auto"/>
        <w:ind w:firstLine="567"/>
        <w:jc w:val="both"/>
        <w:rPr>
          <w:rFonts w:ascii="Times New Roman" w:hAnsi="Times New Roman"/>
          <w:b/>
          <w:sz w:val="24"/>
          <w:szCs w:val="24"/>
        </w:rPr>
      </w:pPr>
      <w:proofErr w:type="gramStart"/>
      <w:r w:rsidRPr="00E1776F">
        <w:rPr>
          <w:rFonts w:ascii="Times New Roman" w:eastAsia="ヒラギノ明朝Pro W3" w:hAnsi="Times New Roman"/>
          <w:sz w:val="24"/>
          <w:szCs w:val="24"/>
          <w:lang w:eastAsia="en-US"/>
        </w:rPr>
        <w:t>girmeye</w:t>
      </w:r>
      <w:proofErr w:type="gramEnd"/>
      <w:r w:rsidRPr="00E1776F">
        <w:rPr>
          <w:rFonts w:ascii="Times New Roman" w:eastAsia="ヒラギノ明朝Pro W3" w:hAnsi="Times New Roman"/>
          <w:sz w:val="24"/>
          <w:szCs w:val="24"/>
          <w:lang w:eastAsia="en-US"/>
        </w:rPr>
        <w:t xml:space="preserve"> hak kazanırlar.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eastAsia="ヒラギノ明朝Pro W3" w:hAnsi="Times New Roman"/>
          <w:sz w:val="24"/>
          <w:szCs w:val="24"/>
          <w:lang w:eastAsia="en-US"/>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9F0960" w:rsidRPr="00E1776F" w:rsidRDefault="009F0960" w:rsidP="00E1776F">
      <w:pPr>
        <w:spacing w:after="0" w:line="240" w:lineRule="auto"/>
        <w:ind w:firstLine="567"/>
        <w:jc w:val="both"/>
        <w:rPr>
          <w:rFonts w:ascii="Times New Roman" w:eastAsia="ヒラギノ明朝Pro W3" w:hAnsi="Times New Roman"/>
          <w:sz w:val="24"/>
          <w:szCs w:val="24"/>
          <w:lang w:eastAsia="en-US"/>
        </w:rPr>
      </w:pPr>
      <w:r w:rsidRPr="00E1776F">
        <w:rPr>
          <w:rFonts w:ascii="Times New Roman" w:eastAsia="ヒラギノ明朝Pro W3" w:hAnsi="Times New Roman"/>
          <w:sz w:val="24"/>
          <w:szCs w:val="24"/>
          <w:lang w:eastAsia="en-US"/>
        </w:rPr>
        <w:t>(4) Birinci ve ikinci fıkrada sayılanlar, yapılacak sınavda başarılı olamadıkları takdirde sahip oldukları belge ile çalışmaya devam ederler.</w:t>
      </w:r>
    </w:p>
    <w:p w:rsidR="00051C7B" w:rsidRPr="00E1776F" w:rsidRDefault="003A42BE" w:rsidP="00E1776F">
      <w:pPr>
        <w:pStyle w:val="3-NormalYaz"/>
        <w:rPr>
          <w:rFonts w:hAnsi="Times New Roman"/>
          <w:b/>
          <w:sz w:val="24"/>
          <w:szCs w:val="24"/>
        </w:rPr>
      </w:pPr>
      <w:r w:rsidRPr="00E1776F">
        <w:rPr>
          <w:rFonts w:hAnsi="Times New Roman"/>
          <w:sz w:val="24"/>
          <w:szCs w:val="24"/>
        </w:rPr>
        <w:tab/>
      </w:r>
      <w:r w:rsidR="00051C7B" w:rsidRPr="00E1776F">
        <w:rPr>
          <w:rFonts w:hAnsi="Times New Roman"/>
          <w:b/>
          <w:sz w:val="24"/>
          <w:szCs w:val="24"/>
        </w:rPr>
        <w:t>Elektronik ortamlarda başvuru işlemleri ve geçiş hükümleri</w:t>
      </w:r>
    </w:p>
    <w:p w:rsidR="00051C7B" w:rsidRPr="00E1776F" w:rsidRDefault="00051C7B" w:rsidP="00E1776F">
      <w:pPr>
        <w:pStyle w:val="3-NormalYaz"/>
        <w:rPr>
          <w:rFonts w:hAnsi="Times New Roman"/>
          <w:sz w:val="24"/>
          <w:szCs w:val="24"/>
        </w:rPr>
      </w:pPr>
      <w:r w:rsidRPr="00E1776F">
        <w:rPr>
          <w:rFonts w:hAnsi="Times New Roman"/>
          <w:b/>
          <w:sz w:val="24"/>
          <w:szCs w:val="24"/>
        </w:rPr>
        <w:tab/>
        <w:t xml:space="preserve">GEÇİCİ MADDE </w:t>
      </w:r>
      <w:r w:rsidR="006921C8" w:rsidRPr="00E1776F">
        <w:rPr>
          <w:rFonts w:hAnsi="Times New Roman"/>
          <w:b/>
          <w:sz w:val="24"/>
          <w:szCs w:val="24"/>
        </w:rPr>
        <w:t>3</w:t>
      </w:r>
      <w:r w:rsidRPr="00E1776F">
        <w:rPr>
          <w:rFonts w:hAnsi="Times New Roman"/>
          <w:b/>
          <w:sz w:val="24"/>
          <w:szCs w:val="24"/>
        </w:rPr>
        <w:t xml:space="preserve"> -</w:t>
      </w:r>
      <w:r w:rsidRPr="00E1776F">
        <w:rPr>
          <w:rFonts w:hAnsi="Times New Roman"/>
          <w:sz w:val="24"/>
          <w:szCs w:val="24"/>
        </w:rPr>
        <w:t xml:space="preserve"> (1) Bu Yönetmeliğin </w:t>
      </w:r>
      <w:r w:rsidR="006869E5" w:rsidRPr="00E1776F">
        <w:rPr>
          <w:rFonts w:hAnsi="Times New Roman"/>
          <w:sz w:val="24"/>
          <w:szCs w:val="24"/>
        </w:rPr>
        <w:t xml:space="preserve">12 </w:t>
      </w:r>
      <w:proofErr w:type="spellStart"/>
      <w:r w:rsidR="006869E5" w:rsidRPr="00E1776F">
        <w:rPr>
          <w:rFonts w:hAnsi="Times New Roman"/>
          <w:sz w:val="24"/>
          <w:szCs w:val="24"/>
        </w:rPr>
        <w:t>nci</w:t>
      </w:r>
      <w:proofErr w:type="spellEnd"/>
      <w:r w:rsidRPr="00E1776F">
        <w:rPr>
          <w:rFonts w:hAnsi="Times New Roman"/>
          <w:sz w:val="24"/>
          <w:szCs w:val="24"/>
        </w:rPr>
        <w:t xml:space="preserve"> maddesine göre eğitim kurumları yetki belgesi başvuru sistemi, e-devlet sistemi alt yapısı tamamlandığında Genel Müdürlük internet sayfasında ilân edilir. E-devlet sistemi alt yapısı ile ilgili ilân yapılıncaya kadar başvurular ve sonuçlandırılmasına ait iş ve işlemlerinde </w:t>
      </w:r>
      <w:r w:rsidR="006766C1" w:rsidRPr="00E1776F">
        <w:rPr>
          <w:rFonts w:hAnsi="Times New Roman"/>
          <w:sz w:val="24"/>
          <w:szCs w:val="24"/>
        </w:rPr>
        <w:t>3</w:t>
      </w:r>
      <w:r w:rsidR="00C61F34" w:rsidRPr="00E1776F">
        <w:rPr>
          <w:rFonts w:hAnsi="Times New Roman"/>
          <w:sz w:val="24"/>
          <w:szCs w:val="24"/>
        </w:rPr>
        <w:t>5 inci</w:t>
      </w:r>
      <w:r w:rsidR="006766C1" w:rsidRPr="00E1776F">
        <w:rPr>
          <w:rFonts w:hAnsi="Times New Roman"/>
          <w:sz w:val="24"/>
          <w:szCs w:val="24"/>
        </w:rPr>
        <w:t xml:space="preserve"> madde ile yürürlükten kaldırılan Yönetmeliğin 14 üncü maddesi</w:t>
      </w:r>
      <w:r w:rsidRPr="00E1776F">
        <w:rPr>
          <w:rFonts w:hAnsi="Times New Roman"/>
          <w:sz w:val="24"/>
          <w:szCs w:val="24"/>
        </w:rPr>
        <w:t xml:space="preserve"> hükümlerinin uygulanmasına devam edilir.</w:t>
      </w:r>
    </w:p>
    <w:p w:rsidR="00051C7B" w:rsidRPr="00E1776F" w:rsidRDefault="00051C7B" w:rsidP="00E1776F">
      <w:pPr>
        <w:pStyle w:val="3-NormalYaz"/>
        <w:rPr>
          <w:rFonts w:hAnsi="Times New Roman"/>
          <w:sz w:val="24"/>
          <w:szCs w:val="24"/>
        </w:rPr>
      </w:pPr>
      <w:r w:rsidRPr="00E1776F">
        <w:rPr>
          <w:rFonts w:hAnsi="Times New Roman"/>
          <w:sz w:val="24"/>
          <w:szCs w:val="24"/>
        </w:rPr>
        <w:tab/>
        <w:t xml:space="preserve">(2) Bu Yönetmeliğin yürürlüğe girdiği tarihten önce </w:t>
      </w:r>
      <w:r w:rsidR="006869E5" w:rsidRPr="00E1776F">
        <w:rPr>
          <w:rFonts w:hAnsi="Times New Roman"/>
          <w:sz w:val="24"/>
          <w:szCs w:val="24"/>
        </w:rPr>
        <w:t xml:space="preserve">12 </w:t>
      </w:r>
      <w:proofErr w:type="spellStart"/>
      <w:r w:rsidR="006869E5" w:rsidRPr="00E1776F">
        <w:rPr>
          <w:rFonts w:hAnsi="Times New Roman"/>
          <w:sz w:val="24"/>
          <w:szCs w:val="24"/>
        </w:rPr>
        <w:t>nci</w:t>
      </w:r>
      <w:proofErr w:type="spellEnd"/>
      <w:r w:rsidRPr="00E1776F">
        <w:rPr>
          <w:rFonts w:hAnsi="Times New Roman"/>
          <w:sz w:val="24"/>
          <w:szCs w:val="24"/>
        </w:rPr>
        <w:t xml:space="preserve"> maddesine göre yapılmış ve sonuçlandırılmamış eğitim kurumu başvurularında bu Yönetmelikte belirtilen şartlar aranır.</w:t>
      </w:r>
    </w:p>
    <w:p w:rsidR="00051C7B" w:rsidRPr="00E1776F" w:rsidRDefault="00051C7B" w:rsidP="00E1776F">
      <w:pPr>
        <w:pStyle w:val="3-NormalYaz"/>
        <w:rPr>
          <w:rFonts w:eastAsia="ヒラギノ明朝Pro W3" w:hAnsi="Times New Roman"/>
          <w:b/>
          <w:sz w:val="24"/>
          <w:szCs w:val="24"/>
        </w:rPr>
      </w:pPr>
      <w:r w:rsidRPr="00E1776F">
        <w:rPr>
          <w:rFonts w:hAnsi="Times New Roman"/>
          <w:sz w:val="24"/>
          <w:szCs w:val="24"/>
        </w:rPr>
        <w:tab/>
      </w:r>
      <w:r w:rsidRPr="00E1776F">
        <w:rPr>
          <w:rFonts w:eastAsia="ヒラギノ明朝Pro W3" w:hAnsi="Times New Roman"/>
          <w:b/>
          <w:sz w:val="24"/>
          <w:szCs w:val="24"/>
        </w:rPr>
        <w:t>Yetki belgelerinin birleştirilmesi</w:t>
      </w:r>
    </w:p>
    <w:p w:rsidR="00051C7B" w:rsidRPr="00E1776F" w:rsidRDefault="00051C7B" w:rsidP="00E1776F">
      <w:pPr>
        <w:spacing w:after="0" w:line="240" w:lineRule="auto"/>
        <w:ind w:firstLine="567"/>
        <w:jc w:val="both"/>
        <w:rPr>
          <w:rFonts w:ascii="Times New Roman" w:eastAsia="ヒラギノ明朝Pro W3" w:hAnsi="Times New Roman"/>
          <w:sz w:val="24"/>
          <w:szCs w:val="24"/>
        </w:rPr>
      </w:pPr>
      <w:r w:rsidRPr="00E1776F">
        <w:rPr>
          <w:rFonts w:ascii="Times New Roman" w:eastAsia="ヒラギノ明朝Pro W3" w:hAnsi="Times New Roman"/>
          <w:b/>
          <w:sz w:val="24"/>
          <w:szCs w:val="24"/>
        </w:rPr>
        <w:t xml:space="preserve">GEÇİCİ MADDE </w:t>
      </w:r>
      <w:r w:rsidR="00C61F34" w:rsidRPr="00E1776F">
        <w:rPr>
          <w:rFonts w:ascii="Times New Roman" w:eastAsia="ヒラギノ明朝Pro W3" w:hAnsi="Times New Roman"/>
          <w:b/>
          <w:sz w:val="24"/>
          <w:szCs w:val="24"/>
        </w:rPr>
        <w:t>4</w:t>
      </w:r>
      <w:r w:rsidRPr="00E1776F">
        <w:rPr>
          <w:rFonts w:ascii="Times New Roman" w:eastAsia="ヒラギノ明朝Pro W3" w:hAnsi="Times New Roman"/>
          <w:b/>
          <w:sz w:val="24"/>
          <w:szCs w:val="24"/>
        </w:rPr>
        <w:t xml:space="preserve"> - </w:t>
      </w:r>
      <w:r w:rsidRPr="00E1776F">
        <w:rPr>
          <w:rFonts w:ascii="Times New Roman" w:eastAsia="ヒラギノ明朝Pro W3" w:hAnsi="Times New Roman"/>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9F0960" w:rsidRPr="00E1776F" w:rsidRDefault="009F0960" w:rsidP="00E1776F">
      <w:pPr>
        <w:spacing w:after="0" w:line="240" w:lineRule="auto"/>
        <w:ind w:firstLine="567"/>
        <w:jc w:val="both"/>
        <w:rPr>
          <w:rFonts w:ascii="Times New Roman" w:eastAsiaTheme="minorEastAsia" w:hAnsi="Times New Roman"/>
          <w:b/>
          <w:sz w:val="24"/>
          <w:szCs w:val="24"/>
        </w:rPr>
      </w:pPr>
      <w:r w:rsidRPr="00E1776F">
        <w:rPr>
          <w:rFonts w:ascii="Times New Roman" w:hAnsi="Times New Roman"/>
          <w:b/>
          <w:sz w:val="24"/>
          <w:szCs w:val="24"/>
        </w:rPr>
        <w:t>Yürürlük</w:t>
      </w:r>
    </w:p>
    <w:p w:rsidR="009F0960"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3</w:t>
      </w:r>
      <w:r w:rsidR="00C61F34" w:rsidRPr="00E1776F">
        <w:rPr>
          <w:rFonts w:ascii="Times New Roman" w:hAnsi="Times New Roman"/>
          <w:b/>
          <w:sz w:val="24"/>
          <w:szCs w:val="24"/>
        </w:rPr>
        <w:t>6</w:t>
      </w:r>
      <w:r w:rsidR="00C61F34" w:rsidRPr="00E1776F">
        <w:rPr>
          <w:rFonts w:ascii="Times New Roman" w:hAnsi="Times New Roman"/>
          <w:sz w:val="24"/>
          <w:szCs w:val="24"/>
        </w:rPr>
        <w:t xml:space="preserve"> – (1) Bu Yönetmeliğin 34 üncü maddesi</w:t>
      </w:r>
      <w:r w:rsidRPr="00E1776F">
        <w:rPr>
          <w:rFonts w:ascii="Times New Roman" w:hAnsi="Times New Roman"/>
          <w:sz w:val="24"/>
          <w:szCs w:val="24"/>
        </w:rPr>
        <w:t xml:space="preserve"> </w:t>
      </w:r>
      <w:r w:rsidR="000802D1" w:rsidRPr="00E1776F">
        <w:rPr>
          <w:rFonts w:ascii="Times New Roman" w:hAnsi="Times New Roman"/>
          <w:sz w:val="24"/>
          <w:szCs w:val="24"/>
        </w:rPr>
        <w:t>yayımı</w:t>
      </w:r>
      <w:r w:rsidRPr="00E1776F">
        <w:rPr>
          <w:rFonts w:ascii="Times New Roman" w:hAnsi="Times New Roman"/>
          <w:sz w:val="24"/>
          <w:szCs w:val="24"/>
        </w:rPr>
        <w:t xml:space="preserve"> tarihinde</w:t>
      </w:r>
      <w:r w:rsidR="00C61F34" w:rsidRPr="00E1776F">
        <w:rPr>
          <w:rFonts w:ascii="Times New Roman" w:hAnsi="Times New Roman"/>
          <w:sz w:val="24"/>
          <w:szCs w:val="24"/>
        </w:rPr>
        <w:t>n itibaren üç ay sonra, diğer maddeleri yayımı tarihinde</w:t>
      </w:r>
      <w:r w:rsidRPr="00E1776F">
        <w:rPr>
          <w:rFonts w:ascii="Times New Roman" w:hAnsi="Times New Roman"/>
          <w:sz w:val="24"/>
          <w:szCs w:val="24"/>
        </w:rPr>
        <w:t xml:space="preserve"> yürürlüğe girer.</w:t>
      </w:r>
    </w:p>
    <w:p w:rsidR="009F0960" w:rsidRPr="00E1776F" w:rsidRDefault="009F0960" w:rsidP="00E1776F">
      <w:pPr>
        <w:spacing w:after="0" w:line="240" w:lineRule="auto"/>
        <w:ind w:firstLine="567"/>
        <w:jc w:val="both"/>
        <w:rPr>
          <w:rFonts w:ascii="Times New Roman" w:hAnsi="Times New Roman"/>
          <w:b/>
          <w:sz w:val="24"/>
          <w:szCs w:val="24"/>
        </w:rPr>
      </w:pPr>
      <w:r w:rsidRPr="00E1776F">
        <w:rPr>
          <w:rFonts w:ascii="Times New Roman" w:hAnsi="Times New Roman"/>
          <w:b/>
          <w:sz w:val="24"/>
          <w:szCs w:val="24"/>
        </w:rPr>
        <w:t>Yürütme</w:t>
      </w:r>
    </w:p>
    <w:p w:rsidR="00455AE9" w:rsidRPr="00E1776F" w:rsidRDefault="009F0960" w:rsidP="00E1776F">
      <w:pPr>
        <w:spacing w:after="0" w:line="240" w:lineRule="auto"/>
        <w:ind w:firstLine="567"/>
        <w:jc w:val="both"/>
        <w:rPr>
          <w:rFonts w:ascii="Times New Roman" w:hAnsi="Times New Roman"/>
          <w:sz w:val="24"/>
          <w:szCs w:val="24"/>
        </w:rPr>
      </w:pPr>
      <w:r w:rsidRPr="00E1776F">
        <w:rPr>
          <w:rFonts w:ascii="Times New Roman" w:hAnsi="Times New Roman"/>
          <w:b/>
          <w:sz w:val="24"/>
          <w:szCs w:val="24"/>
        </w:rPr>
        <w:t>MADDE 3</w:t>
      </w:r>
      <w:r w:rsidR="00C61F34" w:rsidRPr="00E1776F">
        <w:rPr>
          <w:rFonts w:ascii="Times New Roman" w:hAnsi="Times New Roman"/>
          <w:b/>
          <w:sz w:val="24"/>
          <w:szCs w:val="24"/>
        </w:rPr>
        <w:t>7</w:t>
      </w:r>
      <w:r w:rsidRPr="00E1776F">
        <w:rPr>
          <w:rFonts w:ascii="Times New Roman" w:hAnsi="Times New Roman"/>
          <w:sz w:val="24"/>
          <w:szCs w:val="24"/>
        </w:rPr>
        <w:t xml:space="preserve"> – (1) Bu Yönetmelik hükümlerini Çalışma ve Sosyal Güvenlik Bakanı yürütür.</w:t>
      </w:r>
    </w:p>
    <w:p w:rsidR="00D94A4E" w:rsidRPr="000660F1" w:rsidRDefault="00D94A4E" w:rsidP="00D94A4E">
      <w:pPr>
        <w:spacing w:after="0" w:line="240" w:lineRule="auto"/>
        <w:ind w:firstLine="567"/>
        <w:jc w:val="both"/>
        <w:rPr>
          <w:rFonts w:ascii="Times New Roman" w:hAnsi="Times New Roman"/>
          <w:sz w:val="24"/>
          <w:szCs w:val="24"/>
        </w:rPr>
      </w:pPr>
    </w:p>
    <w:p w:rsidR="00D94A4E" w:rsidRPr="000660F1" w:rsidRDefault="00D94A4E" w:rsidP="00D94A4E">
      <w:pPr>
        <w:spacing w:after="0" w:line="240" w:lineRule="auto"/>
        <w:ind w:firstLine="567"/>
        <w:jc w:val="both"/>
        <w:rPr>
          <w:rFonts w:ascii="Times New Roman" w:hAnsi="Times New Roman"/>
          <w:i/>
          <w:sz w:val="24"/>
          <w:szCs w:val="24"/>
        </w:rPr>
      </w:pPr>
    </w:p>
    <w:p w:rsidR="00E35B66" w:rsidRPr="000660F1" w:rsidRDefault="00E35B66" w:rsidP="00D94A4E">
      <w:pPr>
        <w:spacing w:after="0" w:line="240" w:lineRule="auto"/>
        <w:ind w:firstLine="567"/>
        <w:jc w:val="both"/>
        <w:rPr>
          <w:rFonts w:ascii="Times New Roman" w:hAnsi="Times New Roman"/>
          <w:i/>
          <w:sz w:val="24"/>
          <w:szCs w:val="24"/>
        </w:rPr>
      </w:pPr>
    </w:p>
    <w:p w:rsidR="00D94A4E" w:rsidRPr="000660F1" w:rsidRDefault="00D94A4E" w:rsidP="00D94A4E">
      <w:pPr>
        <w:spacing w:after="0" w:line="240" w:lineRule="auto"/>
        <w:ind w:firstLine="567"/>
        <w:jc w:val="both"/>
        <w:rPr>
          <w:rFonts w:ascii="Times New Roman" w:hAnsi="Times New Roman"/>
          <w:i/>
          <w:sz w:val="24"/>
          <w:szCs w:val="24"/>
        </w:rPr>
      </w:pPr>
    </w:p>
    <w:p w:rsidR="00D94A4E" w:rsidRPr="000660F1" w:rsidRDefault="00D94A4E" w:rsidP="00D94A4E">
      <w:pPr>
        <w:spacing w:after="0" w:line="240" w:lineRule="auto"/>
        <w:ind w:firstLine="567"/>
        <w:jc w:val="both"/>
        <w:rPr>
          <w:rFonts w:ascii="Times New Roman" w:hAnsi="Times New Roman"/>
          <w:i/>
          <w:sz w:val="24"/>
          <w:szCs w:val="24"/>
        </w:rPr>
      </w:pPr>
    </w:p>
    <w:p w:rsidR="00970EFA" w:rsidRPr="000660F1" w:rsidRDefault="00970EFA">
      <w:pPr>
        <w:rPr>
          <w:rFonts w:ascii="Times New Roman" w:hAnsi="Times New Roman"/>
          <w:sz w:val="24"/>
          <w:szCs w:val="24"/>
        </w:rPr>
      </w:pPr>
    </w:p>
    <w:p w:rsidR="00F161C8" w:rsidRPr="000660F1" w:rsidRDefault="00F161C8" w:rsidP="00F161C8">
      <w:pPr>
        <w:jc w:val="center"/>
        <w:rPr>
          <w:rFonts w:ascii="Times New Roman" w:hAnsi="Times New Roman"/>
          <w:b/>
          <w:sz w:val="24"/>
          <w:szCs w:val="24"/>
        </w:rPr>
        <w:sectPr w:rsidR="00F161C8" w:rsidRPr="000660F1" w:rsidSect="00161D26">
          <w:pgSz w:w="11906" w:h="16838"/>
          <w:pgMar w:top="1417" w:right="1417" w:bottom="1417" w:left="1417" w:header="708" w:footer="708" w:gutter="0"/>
          <w:cols w:space="708"/>
          <w:docGrid w:linePitch="360"/>
        </w:sectPr>
      </w:pPr>
    </w:p>
    <w:p w:rsidR="00E360DB" w:rsidRPr="000660F1" w:rsidRDefault="00E360DB" w:rsidP="00E360DB">
      <w:pPr>
        <w:jc w:val="center"/>
        <w:rPr>
          <w:rFonts w:ascii="Times New Roman" w:hAnsi="Times New Roman"/>
          <w:b/>
          <w:sz w:val="24"/>
          <w:szCs w:val="24"/>
        </w:rPr>
      </w:pPr>
      <w:r w:rsidRPr="000660F1">
        <w:rPr>
          <w:rFonts w:ascii="Times New Roman" w:hAnsi="Times New Roman"/>
          <w:b/>
          <w:noProof/>
          <w:sz w:val="24"/>
          <w:szCs w:val="24"/>
        </w:rPr>
        <w:lastRenderedPageBreak/>
        <w:t xml:space="preserve">EK – 1 </w:t>
      </w:r>
      <w:r w:rsidRPr="000660F1">
        <w:rPr>
          <w:rFonts w:ascii="Times New Roman" w:hAnsi="Times New Roman"/>
          <w:b/>
          <w:sz w:val="24"/>
          <w:szCs w:val="24"/>
        </w:rPr>
        <w:t xml:space="preserve">        </w:t>
      </w:r>
      <w:r w:rsidRPr="000660F1">
        <w:rPr>
          <w:rFonts w:ascii="Times New Roman" w:hAnsi="Times New Roman"/>
          <w:b/>
          <w:noProof/>
          <w:sz w:val="24"/>
          <w:szCs w:val="24"/>
        </w:rPr>
        <w:drawing>
          <wp:inline distT="0" distB="0" distL="0" distR="0">
            <wp:extent cx="9020175" cy="5568950"/>
            <wp:effectExtent l="0" t="0" r="0" b="0"/>
            <wp:docPr id="10" name="Resim 1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0175" cy="5568950"/>
                    </a:xfrm>
                    <a:prstGeom prst="rect">
                      <a:avLst/>
                    </a:prstGeom>
                    <a:noFill/>
                    <a:ln>
                      <a:noFill/>
                    </a:ln>
                  </pic:spPr>
                </pic:pic>
              </a:graphicData>
            </a:graphic>
          </wp:inline>
        </w:drawing>
      </w:r>
    </w:p>
    <w:p w:rsidR="00E360DB" w:rsidRPr="000660F1" w:rsidRDefault="00E360DB" w:rsidP="00E360DB">
      <w:pPr>
        <w:ind w:firstLine="357"/>
        <w:jc w:val="center"/>
        <w:rPr>
          <w:rFonts w:ascii="Times New Roman" w:hAnsi="Times New Roman"/>
          <w:sz w:val="24"/>
          <w:szCs w:val="24"/>
        </w:rPr>
      </w:pPr>
      <w:r w:rsidRPr="000660F1">
        <w:rPr>
          <w:rFonts w:ascii="Times New Roman" w:hAnsi="Times New Roman"/>
          <w:sz w:val="24"/>
          <w:szCs w:val="24"/>
        </w:rPr>
        <w:t xml:space="preserve">    </w:t>
      </w:r>
    </w:p>
    <w:p w:rsidR="00E360DB" w:rsidRPr="000660F1" w:rsidRDefault="00E360DB" w:rsidP="00E360DB">
      <w:pPr>
        <w:pStyle w:val="AralkYok1"/>
        <w:ind w:firstLine="357"/>
        <w:jc w:val="center"/>
        <w:rPr>
          <w:rFonts w:ascii="Times New Roman" w:hAnsi="Times New Roman"/>
          <w:noProof/>
          <w:sz w:val="24"/>
          <w:szCs w:val="24"/>
          <w:lang w:eastAsia="tr-TR"/>
        </w:rPr>
      </w:pPr>
    </w:p>
    <w:p w:rsidR="00E360DB" w:rsidRPr="000660F1" w:rsidRDefault="00E360DB" w:rsidP="00E360DB">
      <w:pPr>
        <w:pStyle w:val="AralkYok1"/>
        <w:ind w:firstLine="357"/>
        <w:jc w:val="center"/>
        <w:rPr>
          <w:rFonts w:ascii="Times New Roman" w:hAnsi="Times New Roman"/>
          <w:noProof/>
          <w:sz w:val="24"/>
          <w:szCs w:val="24"/>
          <w:lang w:eastAsia="tr-TR"/>
        </w:rPr>
      </w:pPr>
    </w:p>
    <w:p w:rsidR="00E360DB" w:rsidRPr="000660F1" w:rsidRDefault="00E360DB" w:rsidP="00E360DB">
      <w:pPr>
        <w:pStyle w:val="AralkYok1"/>
        <w:tabs>
          <w:tab w:val="left" w:pos="6804"/>
        </w:tabs>
        <w:ind w:firstLine="357"/>
        <w:jc w:val="center"/>
        <w:rPr>
          <w:rFonts w:ascii="Times New Roman" w:hAnsi="Times New Roman"/>
          <w:b/>
          <w:noProof/>
          <w:sz w:val="24"/>
          <w:szCs w:val="24"/>
          <w:lang w:eastAsia="tr-TR"/>
        </w:rPr>
      </w:pPr>
      <w:r w:rsidRPr="000660F1">
        <w:rPr>
          <w:rFonts w:ascii="Times New Roman" w:hAnsi="Times New Roman"/>
          <w:b/>
          <w:noProof/>
          <w:sz w:val="24"/>
          <w:szCs w:val="24"/>
          <w:lang w:eastAsia="tr-TR"/>
        </w:rPr>
        <w:t xml:space="preserve">EK – 2 </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t>YILLIK DEĞERLENDİRME RAPORU</w:t>
      </w:r>
    </w:p>
    <w:p w:rsidR="00E360DB" w:rsidRPr="000660F1" w:rsidRDefault="00E360DB" w:rsidP="00E360DB">
      <w:pPr>
        <w:spacing w:after="0" w:line="240" w:lineRule="auto"/>
        <w:ind w:firstLine="357"/>
        <w:jc w:val="both"/>
        <w:rPr>
          <w:rFonts w:ascii="Times New Roman" w:hAnsi="Times New Roman"/>
          <w:b/>
          <w:sz w:val="24"/>
          <w:szCs w:val="24"/>
        </w:rPr>
      </w:pPr>
      <w:r w:rsidRPr="000660F1">
        <w:rPr>
          <w:rFonts w:ascii="Times New Roman" w:hAnsi="Times New Roman"/>
          <w:b/>
          <w:sz w:val="24"/>
          <w:szCs w:val="24"/>
        </w:rPr>
        <w:t xml:space="preserve">İşyerinin: </w:t>
      </w:r>
    </w:p>
    <w:p w:rsidR="00E360DB" w:rsidRPr="000660F1" w:rsidRDefault="00E360DB" w:rsidP="00E360DB">
      <w:pPr>
        <w:spacing w:after="0" w:line="240" w:lineRule="auto"/>
        <w:ind w:firstLine="357"/>
        <w:jc w:val="both"/>
        <w:rPr>
          <w:rFonts w:ascii="Times New Roman" w:hAnsi="Times New Roman"/>
          <w:sz w:val="24"/>
          <w:szCs w:val="24"/>
        </w:rPr>
      </w:pPr>
      <w:r w:rsidRPr="000660F1">
        <w:rPr>
          <w:rFonts w:ascii="Times New Roman" w:hAnsi="Times New Roman"/>
          <w:sz w:val="24"/>
          <w:szCs w:val="24"/>
        </w:rPr>
        <w:t>Unvanı:</w:t>
      </w:r>
    </w:p>
    <w:p w:rsidR="00E360DB" w:rsidRPr="000660F1" w:rsidRDefault="00E360DB" w:rsidP="00E360DB">
      <w:pPr>
        <w:spacing w:after="0" w:line="240" w:lineRule="auto"/>
        <w:ind w:firstLine="357"/>
        <w:jc w:val="both"/>
        <w:rPr>
          <w:rFonts w:ascii="Times New Roman" w:hAnsi="Times New Roman"/>
          <w:sz w:val="24"/>
          <w:szCs w:val="24"/>
        </w:rPr>
      </w:pPr>
      <w:r w:rsidRPr="000660F1">
        <w:rPr>
          <w:rFonts w:ascii="Times New Roman" w:hAnsi="Times New Roman"/>
          <w:sz w:val="24"/>
          <w:szCs w:val="24"/>
        </w:rPr>
        <w:t>SGK Sicil No:</w:t>
      </w:r>
    </w:p>
    <w:p w:rsidR="00E360DB" w:rsidRPr="000660F1" w:rsidRDefault="00E360DB" w:rsidP="00E360DB">
      <w:pPr>
        <w:spacing w:after="0" w:line="240" w:lineRule="auto"/>
        <w:ind w:firstLine="357"/>
        <w:jc w:val="both"/>
        <w:rPr>
          <w:rFonts w:ascii="Times New Roman" w:hAnsi="Times New Roman"/>
          <w:sz w:val="24"/>
          <w:szCs w:val="24"/>
        </w:rPr>
      </w:pPr>
      <w:r w:rsidRPr="000660F1">
        <w:rPr>
          <w:rFonts w:ascii="Times New Roman" w:hAnsi="Times New Roman"/>
          <w:sz w:val="24"/>
          <w:szCs w:val="24"/>
        </w:rPr>
        <w:t>Adresi:</w:t>
      </w:r>
    </w:p>
    <w:p w:rsidR="00E360DB" w:rsidRPr="000660F1" w:rsidRDefault="00E360DB" w:rsidP="00E360DB">
      <w:pPr>
        <w:spacing w:after="0" w:line="240" w:lineRule="auto"/>
        <w:ind w:firstLine="357"/>
        <w:jc w:val="both"/>
        <w:rPr>
          <w:rFonts w:ascii="Times New Roman" w:hAnsi="Times New Roman"/>
          <w:sz w:val="24"/>
          <w:szCs w:val="24"/>
        </w:rPr>
      </w:pPr>
      <w:r w:rsidRPr="000660F1">
        <w:rPr>
          <w:rFonts w:ascii="Times New Roman" w:hAnsi="Times New Roman"/>
          <w:sz w:val="24"/>
          <w:szCs w:val="24"/>
        </w:rPr>
        <w:t>Tel ve Faks No:</w:t>
      </w:r>
      <w:r w:rsidRPr="000660F1">
        <w:rPr>
          <w:rFonts w:ascii="Times New Roman" w:hAnsi="Times New Roman"/>
          <w:sz w:val="24"/>
          <w:szCs w:val="24"/>
        </w:rPr>
        <w:tab/>
      </w:r>
      <w:r w:rsidRPr="000660F1">
        <w:rPr>
          <w:rFonts w:ascii="Times New Roman" w:hAnsi="Times New Roman"/>
          <w:sz w:val="24"/>
          <w:szCs w:val="24"/>
        </w:rPr>
        <w:tab/>
      </w:r>
      <w:r w:rsidRPr="000660F1">
        <w:rPr>
          <w:rFonts w:ascii="Times New Roman" w:hAnsi="Times New Roman"/>
          <w:sz w:val="24"/>
          <w:szCs w:val="24"/>
        </w:rPr>
        <w:tab/>
      </w:r>
      <w:r w:rsidRPr="000660F1">
        <w:rPr>
          <w:rFonts w:ascii="Times New Roman" w:hAnsi="Times New Roman"/>
          <w:sz w:val="24"/>
          <w:szCs w:val="24"/>
        </w:rPr>
        <w:tab/>
      </w:r>
      <w:r w:rsidRPr="000660F1">
        <w:rPr>
          <w:rFonts w:ascii="Times New Roman" w:hAnsi="Times New Roman"/>
          <w:sz w:val="24"/>
          <w:szCs w:val="24"/>
        </w:rPr>
        <w:tab/>
        <w:t>E-posta:</w:t>
      </w:r>
    </w:p>
    <w:p w:rsidR="00E360DB" w:rsidRPr="000660F1" w:rsidRDefault="00E360DB" w:rsidP="00E360DB">
      <w:pPr>
        <w:spacing w:after="0" w:line="240" w:lineRule="auto"/>
        <w:ind w:firstLine="357"/>
        <w:jc w:val="both"/>
        <w:rPr>
          <w:rFonts w:ascii="Times New Roman" w:hAnsi="Times New Roman"/>
          <w:sz w:val="24"/>
          <w:szCs w:val="24"/>
        </w:rPr>
      </w:pPr>
      <w:r w:rsidRPr="000660F1">
        <w:rPr>
          <w:rFonts w:ascii="Times New Roman" w:hAnsi="Times New Roman"/>
          <w:sz w:val="24"/>
          <w:szCs w:val="24"/>
        </w:rPr>
        <w:t>İşkolu:</w:t>
      </w:r>
    </w:p>
    <w:p w:rsidR="00E360DB" w:rsidRPr="000660F1" w:rsidRDefault="00721F68" w:rsidP="00E360DB">
      <w:pPr>
        <w:spacing w:after="0" w:line="240" w:lineRule="auto"/>
        <w:ind w:firstLine="357"/>
        <w:jc w:val="both"/>
        <w:rPr>
          <w:rFonts w:ascii="Times New Roman" w:hAnsi="Times New Roman"/>
          <w:b/>
          <w:sz w:val="24"/>
          <w:szCs w:val="24"/>
        </w:rPr>
      </w:pPr>
      <w:r w:rsidRPr="000660F1">
        <w:rPr>
          <w:rFonts w:ascii="Times New Roman" w:hAnsi="Times New Roman"/>
          <w:sz w:val="24"/>
          <w:szCs w:val="24"/>
        </w:rPr>
        <w:t>Ç</w:t>
      </w:r>
      <w:r w:rsidR="00E360DB" w:rsidRPr="000660F1">
        <w:rPr>
          <w:rFonts w:ascii="Times New Roman" w:hAnsi="Times New Roman"/>
          <w:sz w:val="24"/>
          <w:szCs w:val="24"/>
        </w:rPr>
        <w:t>alışan sayısı:</w:t>
      </w:r>
      <w:r w:rsidR="00E360DB" w:rsidRPr="000660F1">
        <w:rPr>
          <w:rFonts w:ascii="Times New Roman" w:hAnsi="Times New Roman"/>
          <w:b/>
          <w:sz w:val="24"/>
          <w:szCs w:val="24"/>
        </w:rPr>
        <w:t xml:space="preserve">     </w:t>
      </w:r>
      <w:r w:rsidR="00E360DB" w:rsidRPr="000660F1">
        <w:rPr>
          <w:rFonts w:ascii="Times New Roman" w:hAnsi="Times New Roman"/>
          <w:b/>
          <w:sz w:val="24"/>
          <w:szCs w:val="24"/>
        </w:rPr>
        <w:tab/>
      </w:r>
      <w:r w:rsidR="00E360DB" w:rsidRPr="000660F1">
        <w:rPr>
          <w:rFonts w:ascii="Times New Roman" w:hAnsi="Times New Roman"/>
          <w:bCs/>
          <w:sz w:val="24"/>
          <w:szCs w:val="24"/>
        </w:rPr>
        <w:t>Erkek:</w:t>
      </w:r>
      <w:r w:rsidR="00E360DB" w:rsidRPr="000660F1">
        <w:rPr>
          <w:rFonts w:ascii="Times New Roman" w:hAnsi="Times New Roman"/>
          <w:b/>
          <w:sz w:val="24"/>
          <w:szCs w:val="24"/>
        </w:rPr>
        <w:t xml:space="preserve">           </w:t>
      </w:r>
      <w:r w:rsidR="00E360DB" w:rsidRPr="000660F1">
        <w:rPr>
          <w:rFonts w:ascii="Times New Roman" w:hAnsi="Times New Roman"/>
          <w:bCs/>
          <w:sz w:val="24"/>
          <w:szCs w:val="24"/>
        </w:rPr>
        <w:t xml:space="preserve"> Kadın:</w:t>
      </w:r>
      <w:r w:rsidR="00E360DB" w:rsidRPr="000660F1">
        <w:rPr>
          <w:rFonts w:ascii="Times New Roman" w:hAnsi="Times New Roman"/>
          <w:b/>
          <w:sz w:val="24"/>
          <w:szCs w:val="24"/>
        </w:rPr>
        <w:t xml:space="preserve">            </w:t>
      </w:r>
      <w:r w:rsidR="00E360DB" w:rsidRPr="000660F1">
        <w:rPr>
          <w:rFonts w:ascii="Times New Roman" w:hAnsi="Times New Roman"/>
          <w:sz w:val="24"/>
          <w:szCs w:val="24"/>
        </w:rPr>
        <w:t>Genç:</w:t>
      </w:r>
      <w:r w:rsidR="00E360DB" w:rsidRPr="000660F1">
        <w:rPr>
          <w:rFonts w:ascii="Times New Roman" w:hAnsi="Times New Roman"/>
          <w:b/>
          <w:sz w:val="24"/>
          <w:szCs w:val="24"/>
        </w:rPr>
        <w:t xml:space="preserve">             </w:t>
      </w:r>
      <w:r w:rsidR="00E360DB" w:rsidRPr="000660F1">
        <w:rPr>
          <w:rFonts w:ascii="Times New Roman" w:hAnsi="Times New Roman"/>
          <w:sz w:val="24"/>
          <w:szCs w:val="24"/>
        </w:rPr>
        <w:t>Çocuk:</w:t>
      </w:r>
      <w:r w:rsidR="00E360DB" w:rsidRPr="000660F1">
        <w:rPr>
          <w:rFonts w:ascii="Times New Roman" w:hAnsi="Times New Roman"/>
          <w:b/>
          <w:sz w:val="24"/>
          <w:szCs w:val="24"/>
        </w:rPr>
        <w:t xml:space="preserve">             </w:t>
      </w:r>
      <w:r w:rsidR="00E360DB" w:rsidRPr="000660F1">
        <w:rPr>
          <w:rFonts w:ascii="Times New Roman" w:hAnsi="Times New Roman"/>
          <w:sz w:val="24"/>
          <w:szCs w:val="24"/>
        </w:rPr>
        <w:t>Toplam:</w:t>
      </w:r>
      <w:r w:rsidR="00E360DB" w:rsidRPr="000660F1">
        <w:rPr>
          <w:rFonts w:ascii="Times New Roman" w:hAnsi="Times New Roman"/>
          <w:b/>
          <w:sz w:val="24"/>
          <w:szCs w:val="24"/>
        </w:rPr>
        <w:t xml:space="preserve">       </w:t>
      </w:r>
    </w:p>
    <w:p w:rsidR="00E360DB" w:rsidRPr="000660F1" w:rsidRDefault="00E360DB" w:rsidP="00E360DB">
      <w:pPr>
        <w:spacing w:after="0" w:line="240" w:lineRule="auto"/>
        <w:ind w:firstLine="357"/>
        <w:jc w:val="both"/>
        <w:rPr>
          <w:rFonts w:ascii="Times New Roman" w:hAnsi="Times New Roman"/>
          <w:b/>
          <w:sz w:val="24"/>
          <w:szCs w:val="24"/>
        </w:rPr>
      </w:pPr>
      <w:r w:rsidRPr="000660F1">
        <w:rPr>
          <w:rFonts w:ascii="Times New Roman" w:hAnsi="Times New Roman"/>
          <w:b/>
          <w:sz w:val="24"/>
          <w:szCs w:val="24"/>
        </w:rPr>
        <w:t xml:space="preserve">    </w:t>
      </w:r>
    </w:p>
    <w:tbl>
      <w:tblPr>
        <w:tblW w:w="1436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2357"/>
        <w:gridCol w:w="840"/>
        <w:gridCol w:w="2584"/>
        <w:gridCol w:w="1580"/>
        <w:gridCol w:w="2303"/>
        <w:gridCol w:w="4056"/>
      </w:tblGrid>
      <w:tr w:rsidR="00E360DB" w:rsidRPr="000660F1" w:rsidTr="00B957AF">
        <w:trPr>
          <w:trHeight w:val="340"/>
        </w:trPr>
        <w:tc>
          <w:tcPr>
            <w:tcW w:w="643"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Sıra No.</w:t>
            </w:r>
          </w:p>
        </w:tc>
        <w:tc>
          <w:tcPr>
            <w:tcW w:w="2357"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Yapılan çalışmalar</w:t>
            </w:r>
          </w:p>
        </w:tc>
        <w:tc>
          <w:tcPr>
            <w:tcW w:w="840"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Tarih</w:t>
            </w:r>
          </w:p>
        </w:tc>
        <w:tc>
          <w:tcPr>
            <w:tcW w:w="2584"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Yapan Kişi ve Unvanı</w:t>
            </w:r>
          </w:p>
        </w:tc>
        <w:tc>
          <w:tcPr>
            <w:tcW w:w="1580" w:type="dxa"/>
            <w:vAlign w:val="center"/>
          </w:tcPr>
          <w:p w:rsidR="00E360DB" w:rsidRPr="000660F1" w:rsidRDefault="00E360DB" w:rsidP="00B957AF">
            <w:pPr>
              <w:spacing w:after="0" w:line="240" w:lineRule="auto"/>
              <w:ind w:left="-125" w:right="-108"/>
              <w:jc w:val="center"/>
              <w:rPr>
                <w:rFonts w:ascii="Times New Roman" w:hAnsi="Times New Roman"/>
                <w:b/>
                <w:sz w:val="24"/>
                <w:szCs w:val="24"/>
              </w:rPr>
            </w:pPr>
            <w:r w:rsidRPr="000660F1">
              <w:rPr>
                <w:rFonts w:ascii="Times New Roman" w:hAnsi="Times New Roman"/>
                <w:b/>
                <w:sz w:val="24"/>
                <w:szCs w:val="24"/>
              </w:rPr>
              <w:t>Tekrar Sayısı</w:t>
            </w:r>
          </w:p>
        </w:tc>
        <w:tc>
          <w:tcPr>
            <w:tcW w:w="2303"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Kullanılan Yöntem</w:t>
            </w:r>
          </w:p>
        </w:tc>
        <w:tc>
          <w:tcPr>
            <w:tcW w:w="4056" w:type="dxa"/>
            <w:vAlign w:val="center"/>
          </w:tcPr>
          <w:p w:rsidR="00E360DB" w:rsidRPr="000660F1" w:rsidRDefault="00E360DB"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Sonuç ve Yorum</w:t>
            </w: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1</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 xml:space="preserve">Risk değerlendirmesi  </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2</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Ortam ölçümleri</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3</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İşe giriş muayeneleri</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4</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Periyodik muayeneler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5</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Radyolojik analizler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6</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Biyolojik analizler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7</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proofErr w:type="spellStart"/>
            <w:r w:rsidRPr="000660F1">
              <w:rPr>
                <w:rFonts w:ascii="Times New Roman" w:hAnsi="Times New Roman"/>
                <w:bCs/>
                <w:sz w:val="24"/>
                <w:szCs w:val="24"/>
              </w:rPr>
              <w:t>Toksikolojik</w:t>
            </w:r>
            <w:proofErr w:type="spellEnd"/>
            <w:r w:rsidRPr="000660F1">
              <w:rPr>
                <w:rFonts w:ascii="Times New Roman" w:hAnsi="Times New Roman"/>
                <w:bCs/>
                <w:sz w:val="24"/>
                <w:szCs w:val="24"/>
              </w:rPr>
              <w:t xml:space="preserve"> analizler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8</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Fizyolojik testler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9</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Psikolojik testler</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10</w:t>
            </w:r>
          </w:p>
        </w:tc>
        <w:tc>
          <w:tcPr>
            <w:tcW w:w="2357" w:type="dxa"/>
            <w:vAlign w:val="center"/>
          </w:tcPr>
          <w:p w:rsidR="00E360DB" w:rsidRPr="000660F1" w:rsidRDefault="00E360DB" w:rsidP="00B957AF">
            <w:pPr>
              <w:spacing w:after="0" w:line="240" w:lineRule="auto"/>
              <w:rPr>
                <w:rFonts w:ascii="Times New Roman" w:hAnsi="Times New Roman"/>
                <w:bCs/>
                <w:sz w:val="24"/>
                <w:szCs w:val="24"/>
              </w:rPr>
            </w:pPr>
            <w:r w:rsidRPr="000660F1">
              <w:rPr>
                <w:rFonts w:ascii="Times New Roman" w:hAnsi="Times New Roman"/>
                <w:bCs/>
                <w:sz w:val="24"/>
                <w:szCs w:val="24"/>
              </w:rPr>
              <w:t>Eğitim çalışmaları</w:t>
            </w:r>
          </w:p>
        </w:tc>
        <w:tc>
          <w:tcPr>
            <w:tcW w:w="840" w:type="dxa"/>
            <w:vAlign w:val="center"/>
          </w:tcPr>
          <w:p w:rsidR="00E360DB" w:rsidRPr="000660F1" w:rsidRDefault="00E360DB" w:rsidP="00B957AF">
            <w:pPr>
              <w:spacing w:after="0" w:line="240" w:lineRule="auto"/>
              <w:rPr>
                <w:rFonts w:ascii="Times New Roman" w:hAnsi="Times New Roman"/>
                <w:bCs/>
                <w:sz w:val="24"/>
                <w:szCs w:val="24"/>
              </w:rPr>
            </w:pPr>
          </w:p>
        </w:tc>
        <w:tc>
          <w:tcPr>
            <w:tcW w:w="2584" w:type="dxa"/>
            <w:vAlign w:val="center"/>
          </w:tcPr>
          <w:p w:rsidR="00E360DB" w:rsidRPr="000660F1" w:rsidRDefault="00E360DB" w:rsidP="00B957AF">
            <w:pPr>
              <w:spacing w:after="0" w:line="240" w:lineRule="auto"/>
              <w:rPr>
                <w:rFonts w:ascii="Times New Roman" w:hAnsi="Times New Roman"/>
                <w:bCs/>
                <w:sz w:val="24"/>
                <w:szCs w:val="24"/>
              </w:rPr>
            </w:pPr>
          </w:p>
        </w:tc>
        <w:tc>
          <w:tcPr>
            <w:tcW w:w="1580" w:type="dxa"/>
            <w:vAlign w:val="center"/>
          </w:tcPr>
          <w:p w:rsidR="00E360DB" w:rsidRPr="000660F1" w:rsidRDefault="00E360DB" w:rsidP="00B957AF">
            <w:pPr>
              <w:spacing w:after="0" w:line="240" w:lineRule="auto"/>
              <w:rPr>
                <w:rFonts w:ascii="Times New Roman" w:hAnsi="Times New Roman"/>
                <w:bCs/>
                <w:sz w:val="24"/>
                <w:szCs w:val="24"/>
              </w:rPr>
            </w:pPr>
          </w:p>
        </w:tc>
        <w:tc>
          <w:tcPr>
            <w:tcW w:w="2303" w:type="dxa"/>
            <w:vAlign w:val="center"/>
          </w:tcPr>
          <w:p w:rsidR="00E360DB" w:rsidRPr="000660F1" w:rsidRDefault="00E360DB" w:rsidP="00B957AF">
            <w:pPr>
              <w:spacing w:after="0" w:line="240" w:lineRule="auto"/>
              <w:rPr>
                <w:rFonts w:ascii="Times New Roman" w:hAnsi="Times New Roman"/>
                <w:bCs/>
                <w:sz w:val="24"/>
                <w:szCs w:val="24"/>
              </w:rPr>
            </w:pPr>
          </w:p>
        </w:tc>
        <w:tc>
          <w:tcPr>
            <w:tcW w:w="4056" w:type="dxa"/>
            <w:vAlign w:val="center"/>
          </w:tcPr>
          <w:p w:rsidR="00E360DB" w:rsidRPr="000660F1" w:rsidRDefault="00E360DB" w:rsidP="00B957AF">
            <w:pPr>
              <w:spacing w:after="0" w:line="240" w:lineRule="auto"/>
              <w:rPr>
                <w:rFonts w:ascii="Times New Roman" w:hAnsi="Times New Roman"/>
                <w:bCs/>
                <w:sz w:val="24"/>
                <w:szCs w:val="24"/>
              </w:rPr>
            </w:pPr>
          </w:p>
        </w:tc>
      </w:tr>
      <w:tr w:rsidR="00E360DB" w:rsidRPr="000660F1" w:rsidTr="00B957AF">
        <w:trPr>
          <w:trHeight w:val="340"/>
        </w:trPr>
        <w:tc>
          <w:tcPr>
            <w:tcW w:w="643" w:type="dxa"/>
            <w:vAlign w:val="center"/>
          </w:tcPr>
          <w:p w:rsidR="00E360DB" w:rsidRPr="000660F1" w:rsidRDefault="00E360DB" w:rsidP="00B957AF">
            <w:pPr>
              <w:spacing w:after="0" w:line="240" w:lineRule="auto"/>
              <w:rPr>
                <w:rFonts w:ascii="Times New Roman" w:hAnsi="Times New Roman"/>
                <w:sz w:val="24"/>
                <w:szCs w:val="24"/>
              </w:rPr>
            </w:pPr>
            <w:r w:rsidRPr="000660F1">
              <w:rPr>
                <w:rFonts w:ascii="Times New Roman" w:hAnsi="Times New Roman"/>
                <w:sz w:val="24"/>
                <w:szCs w:val="24"/>
              </w:rPr>
              <w:t>11</w:t>
            </w:r>
          </w:p>
        </w:tc>
        <w:tc>
          <w:tcPr>
            <w:tcW w:w="2357" w:type="dxa"/>
            <w:vAlign w:val="center"/>
          </w:tcPr>
          <w:p w:rsidR="00E360DB" w:rsidRPr="000660F1" w:rsidRDefault="00E360DB" w:rsidP="00B957AF">
            <w:pPr>
              <w:spacing w:after="0" w:line="240" w:lineRule="auto"/>
              <w:rPr>
                <w:rFonts w:ascii="Times New Roman" w:hAnsi="Times New Roman"/>
                <w:b/>
                <w:sz w:val="24"/>
                <w:szCs w:val="24"/>
              </w:rPr>
            </w:pPr>
            <w:r w:rsidRPr="000660F1">
              <w:rPr>
                <w:rFonts w:ascii="Times New Roman" w:hAnsi="Times New Roman"/>
                <w:bCs/>
                <w:sz w:val="24"/>
                <w:szCs w:val="24"/>
              </w:rPr>
              <w:t>Diğer çalışmalar</w:t>
            </w:r>
          </w:p>
        </w:tc>
        <w:tc>
          <w:tcPr>
            <w:tcW w:w="840" w:type="dxa"/>
            <w:vAlign w:val="center"/>
          </w:tcPr>
          <w:p w:rsidR="00E360DB" w:rsidRPr="000660F1" w:rsidRDefault="00E360DB" w:rsidP="00B957AF">
            <w:pPr>
              <w:spacing w:after="0" w:line="240" w:lineRule="auto"/>
              <w:rPr>
                <w:rFonts w:ascii="Times New Roman" w:hAnsi="Times New Roman"/>
                <w:b/>
                <w:sz w:val="24"/>
                <w:szCs w:val="24"/>
              </w:rPr>
            </w:pPr>
          </w:p>
        </w:tc>
        <w:tc>
          <w:tcPr>
            <w:tcW w:w="2584" w:type="dxa"/>
            <w:vAlign w:val="center"/>
          </w:tcPr>
          <w:p w:rsidR="00E360DB" w:rsidRPr="000660F1" w:rsidRDefault="00E360DB" w:rsidP="00B957AF">
            <w:pPr>
              <w:spacing w:after="0" w:line="240" w:lineRule="auto"/>
              <w:rPr>
                <w:rFonts w:ascii="Times New Roman" w:hAnsi="Times New Roman"/>
                <w:b/>
                <w:sz w:val="24"/>
                <w:szCs w:val="24"/>
              </w:rPr>
            </w:pPr>
          </w:p>
        </w:tc>
        <w:tc>
          <w:tcPr>
            <w:tcW w:w="1580" w:type="dxa"/>
            <w:vAlign w:val="center"/>
          </w:tcPr>
          <w:p w:rsidR="00E360DB" w:rsidRPr="000660F1" w:rsidRDefault="00E360DB" w:rsidP="00B957AF">
            <w:pPr>
              <w:spacing w:after="0" w:line="240" w:lineRule="auto"/>
              <w:rPr>
                <w:rFonts w:ascii="Times New Roman" w:hAnsi="Times New Roman"/>
                <w:b/>
                <w:sz w:val="24"/>
                <w:szCs w:val="24"/>
              </w:rPr>
            </w:pPr>
          </w:p>
        </w:tc>
        <w:tc>
          <w:tcPr>
            <w:tcW w:w="2303" w:type="dxa"/>
            <w:vAlign w:val="center"/>
          </w:tcPr>
          <w:p w:rsidR="00E360DB" w:rsidRPr="000660F1" w:rsidRDefault="00E360DB" w:rsidP="00B957AF">
            <w:pPr>
              <w:spacing w:after="0" w:line="240" w:lineRule="auto"/>
              <w:rPr>
                <w:rFonts w:ascii="Times New Roman" w:hAnsi="Times New Roman"/>
                <w:b/>
                <w:sz w:val="24"/>
                <w:szCs w:val="24"/>
              </w:rPr>
            </w:pPr>
          </w:p>
        </w:tc>
        <w:tc>
          <w:tcPr>
            <w:tcW w:w="4056" w:type="dxa"/>
            <w:vAlign w:val="center"/>
          </w:tcPr>
          <w:p w:rsidR="00E360DB" w:rsidRPr="000660F1" w:rsidRDefault="00E360DB" w:rsidP="00B957AF">
            <w:pPr>
              <w:spacing w:after="0" w:line="240" w:lineRule="auto"/>
              <w:rPr>
                <w:rFonts w:ascii="Times New Roman" w:hAnsi="Times New Roman"/>
                <w:b/>
                <w:sz w:val="24"/>
                <w:szCs w:val="24"/>
              </w:rPr>
            </w:pPr>
          </w:p>
        </w:tc>
      </w:tr>
    </w:tbl>
    <w:p w:rsidR="00E360DB" w:rsidRPr="000660F1" w:rsidRDefault="00E360DB" w:rsidP="00E360DB">
      <w:pPr>
        <w:spacing w:after="0" w:line="240" w:lineRule="auto"/>
        <w:ind w:firstLine="357"/>
        <w:jc w:val="center"/>
        <w:rPr>
          <w:rFonts w:ascii="Times New Roman" w:hAnsi="Times New Roman"/>
          <w:b/>
          <w:sz w:val="24"/>
          <w:szCs w:val="24"/>
        </w:rPr>
      </w:pPr>
    </w:p>
    <w:p w:rsidR="00E360DB" w:rsidRPr="000660F1" w:rsidRDefault="00E360DB" w:rsidP="00E360DB">
      <w:pPr>
        <w:spacing w:after="0" w:line="240" w:lineRule="auto"/>
        <w:ind w:firstLine="357"/>
        <w:jc w:val="center"/>
        <w:rPr>
          <w:rFonts w:ascii="Times New Roman" w:hAnsi="Times New Roman"/>
          <w:b/>
          <w:sz w:val="24"/>
          <w:szCs w:val="24"/>
        </w:rPr>
      </w:pPr>
    </w:p>
    <w:p w:rsidR="00E360DB" w:rsidRPr="000660F1" w:rsidRDefault="00E360DB" w:rsidP="00E360DB">
      <w:pPr>
        <w:spacing w:after="0" w:line="240" w:lineRule="auto"/>
        <w:ind w:left="7080" w:firstLine="708"/>
        <w:rPr>
          <w:rFonts w:ascii="Times New Roman" w:hAnsi="Times New Roman"/>
          <w:b/>
          <w:sz w:val="24"/>
          <w:szCs w:val="24"/>
        </w:rPr>
      </w:pPr>
      <w:r w:rsidRPr="000660F1">
        <w:rPr>
          <w:rFonts w:ascii="Times New Roman" w:hAnsi="Times New Roman"/>
          <w:b/>
          <w:sz w:val="24"/>
          <w:szCs w:val="24"/>
        </w:rPr>
        <w:t>Tarih</w:t>
      </w:r>
    </w:p>
    <w:p w:rsidR="00E360DB" w:rsidRPr="000660F1" w:rsidRDefault="00E360DB" w:rsidP="00E360DB">
      <w:pPr>
        <w:spacing w:after="0" w:line="240" w:lineRule="auto"/>
        <w:ind w:firstLine="357"/>
        <w:rPr>
          <w:rFonts w:ascii="Times New Roman" w:hAnsi="Times New Roman"/>
          <w:b/>
          <w:sz w:val="24"/>
          <w:szCs w:val="24"/>
        </w:rPr>
      </w:pPr>
      <w:r w:rsidRPr="000660F1">
        <w:rPr>
          <w:rFonts w:ascii="Times New Roman" w:hAnsi="Times New Roman"/>
          <w:b/>
          <w:sz w:val="24"/>
          <w:szCs w:val="24"/>
        </w:rPr>
        <w:tab/>
      </w:r>
      <w:r w:rsidRPr="000660F1">
        <w:rPr>
          <w:rFonts w:ascii="Times New Roman" w:hAnsi="Times New Roman"/>
          <w:b/>
          <w:sz w:val="24"/>
          <w:szCs w:val="24"/>
        </w:rPr>
        <w:tab/>
      </w:r>
      <w:r w:rsidRPr="000660F1">
        <w:rPr>
          <w:rFonts w:ascii="Times New Roman" w:hAnsi="Times New Roman"/>
          <w:b/>
          <w:sz w:val="24"/>
          <w:szCs w:val="24"/>
        </w:rPr>
        <w:tab/>
      </w:r>
      <w:r w:rsidRPr="000660F1">
        <w:rPr>
          <w:rFonts w:ascii="Times New Roman" w:hAnsi="Times New Roman"/>
          <w:b/>
          <w:sz w:val="24"/>
          <w:szCs w:val="24"/>
        </w:rPr>
        <w:tab/>
      </w:r>
      <w:r w:rsidRPr="000660F1">
        <w:rPr>
          <w:rFonts w:ascii="Times New Roman" w:hAnsi="Times New Roman"/>
          <w:b/>
          <w:sz w:val="24"/>
          <w:szCs w:val="24"/>
        </w:rPr>
        <w:tab/>
      </w:r>
    </w:p>
    <w:p w:rsidR="00E360DB" w:rsidRPr="000660F1" w:rsidRDefault="00E360DB" w:rsidP="00E360DB">
      <w:pPr>
        <w:spacing w:after="0" w:line="240" w:lineRule="auto"/>
        <w:ind w:left="2124"/>
        <w:jc w:val="both"/>
        <w:rPr>
          <w:rFonts w:ascii="Times New Roman" w:hAnsi="Times New Roman"/>
          <w:b/>
          <w:sz w:val="24"/>
          <w:szCs w:val="24"/>
        </w:rPr>
      </w:pPr>
      <w:r w:rsidRPr="000660F1">
        <w:rPr>
          <w:rFonts w:ascii="Times New Roman" w:hAnsi="Times New Roman"/>
          <w:b/>
          <w:sz w:val="24"/>
          <w:szCs w:val="24"/>
        </w:rPr>
        <w:t xml:space="preserve">İş Güvenliği Uzmanı </w:t>
      </w:r>
      <w:r w:rsidRPr="000660F1">
        <w:rPr>
          <w:rFonts w:ascii="Times New Roman" w:hAnsi="Times New Roman"/>
          <w:b/>
          <w:sz w:val="24"/>
          <w:szCs w:val="24"/>
        </w:rPr>
        <w:tab/>
      </w:r>
      <w:r w:rsidRPr="000660F1">
        <w:rPr>
          <w:rFonts w:ascii="Times New Roman" w:hAnsi="Times New Roman"/>
          <w:b/>
          <w:sz w:val="24"/>
          <w:szCs w:val="24"/>
        </w:rPr>
        <w:tab/>
        <w:t xml:space="preserve">                                  İşveren</w:t>
      </w:r>
      <w:r w:rsidRPr="000660F1">
        <w:rPr>
          <w:rFonts w:ascii="Times New Roman" w:hAnsi="Times New Roman"/>
          <w:b/>
          <w:sz w:val="24"/>
          <w:szCs w:val="24"/>
        </w:rPr>
        <w:tab/>
      </w:r>
      <w:r w:rsidRPr="000660F1">
        <w:rPr>
          <w:rFonts w:ascii="Times New Roman" w:hAnsi="Times New Roman"/>
          <w:b/>
          <w:sz w:val="24"/>
          <w:szCs w:val="24"/>
        </w:rPr>
        <w:tab/>
      </w:r>
      <w:r w:rsidRPr="000660F1">
        <w:rPr>
          <w:rFonts w:ascii="Times New Roman" w:hAnsi="Times New Roman"/>
          <w:b/>
          <w:sz w:val="24"/>
          <w:szCs w:val="24"/>
        </w:rPr>
        <w:tab/>
        <w:t xml:space="preserve">        </w:t>
      </w:r>
      <w:r w:rsidRPr="000660F1">
        <w:rPr>
          <w:rFonts w:ascii="Times New Roman" w:hAnsi="Times New Roman"/>
          <w:b/>
          <w:sz w:val="24"/>
          <w:szCs w:val="24"/>
        </w:rPr>
        <w:tab/>
      </w:r>
      <w:r w:rsidRPr="000660F1">
        <w:rPr>
          <w:rFonts w:ascii="Times New Roman" w:hAnsi="Times New Roman"/>
          <w:b/>
          <w:sz w:val="24"/>
          <w:szCs w:val="24"/>
        </w:rPr>
        <w:tab/>
        <w:t xml:space="preserve">             İşyeri Hekimi</w:t>
      </w:r>
    </w:p>
    <w:p w:rsidR="00E360DB" w:rsidRPr="000660F1" w:rsidRDefault="00E360DB" w:rsidP="00E360DB">
      <w:pPr>
        <w:rPr>
          <w:rFonts w:ascii="Times New Roman" w:hAnsi="Times New Roman"/>
          <w:b/>
          <w:sz w:val="24"/>
          <w:szCs w:val="24"/>
        </w:rPr>
      </w:pPr>
      <w:r w:rsidRPr="000660F1">
        <w:rPr>
          <w:rFonts w:ascii="Times New Roman" w:hAnsi="Times New Roman"/>
          <w:b/>
          <w:sz w:val="24"/>
          <w:szCs w:val="24"/>
        </w:rPr>
        <w:t xml:space="preserve">                                                 İmza </w:t>
      </w:r>
      <w:r w:rsidRPr="000660F1">
        <w:rPr>
          <w:rFonts w:ascii="Times New Roman" w:hAnsi="Times New Roman"/>
          <w:b/>
          <w:sz w:val="24"/>
          <w:szCs w:val="24"/>
        </w:rPr>
        <w:tab/>
      </w:r>
      <w:r w:rsidRPr="000660F1">
        <w:rPr>
          <w:rFonts w:ascii="Times New Roman" w:hAnsi="Times New Roman"/>
          <w:b/>
          <w:sz w:val="24"/>
          <w:szCs w:val="24"/>
        </w:rPr>
        <w:tab/>
      </w:r>
      <w:r w:rsidRPr="000660F1">
        <w:rPr>
          <w:rFonts w:ascii="Times New Roman" w:hAnsi="Times New Roman"/>
          <w:b/>
          <w:sz w:val="24"/>
          <w:szCs w:val="24"/>
        </w:rPr>
        <w:tab/>
        <w:t xml:space="preserve">                     </w:t>
      </w:r>
      <w:r w:rsidRPr="000660F1">
        <w:rPr>
          <w:rFonts w:ascii="Times New Roman" w:hAnsi="Times New Roman"/>
          <w:b/>
          <w:sz w:val="24"/>
          <w:szCs w:val="24"/>
        </w:rPr>
        <w:tab/>
        <w:t xml:space="preserve">                        İmza</w:t>
      </w:r>
      <w:r w:rsidRPr="000660F1">
        <w:rPr>
          <w:rFonts w:ascii="Times New Roman" w:hAnsi="Times New Roman"/>
          <w:b/>
          <w:sz w:val="24"/>
          <w:szCs w:val="24"/>
        </w:rPr>
        <w:tab/>
        <w:t xml:space="preserve">                                                                     İmza</w:t>
      </w:r>
    </w:p>
    <w:p w:rsidR="00E360DB" w:rsidRPr="000660F1" w:rsidRDefault="00E360DB" w:rsidP="00E360DB">
      <w:pPr>
        <w:pStyle w:val="AralkYok1"/>
        <w:tabs>
          <w:tab w:val="left" w:pos="6804"/>
        </w:tabs>
        <w:jc w:val="center"/>
        <w:rPr>
          <w:rFonts w:ascii="Times New Roman" w:hAnsi="Times New Roman"/>
          <w:b/>
          <w:noProof/>
          <w:sz w:val="24"/>
          <w:szCs w:val="24"/>
          <w:lang w:eastAsia="tr-TR"/>
        </w:rPr>
      </w:pPr>
    </w:p>
    <w:p w:rsidR="00E360DB" w:rsidRPr="000660F1" w:rsidRDefault="00E360DB" w:rsidP="00E360DB">
      <w:pPr>
        <w:pStyle w:val="AralkYok1"/>
        <w:tabs>
          <w:tab w:val="left" w:pos="6804"/>
        </w:tabs>
        <w:jc w:val="center"/>
        <w:rPr>
          <w:rFonts w:ascii="Times New Roman" w:hAnsi="Times New Roman"/>
          <w:b/>
          <w:noProof/>
          <w:sz w:val="24"/>
          <w:szCs w:val="24"/>
          <w:lang w:eastAsia="tr-TR"/>
        </w:rPr>
      </w:pPr>
      <w:r w:rsidRPr="000660F1">
        <w:rPr>
          <w:rFonts w:ascii="Times New Roman" w:hAnsi="Times New Roman"/>
          <w:b/>
          <w:noProof/>
          <w:sz w:val="24"/>
          <w:szCs w:val="24"/>
          <w:lang w:eastAsia="tr-TR"/>
        </w:rPr>
        <w:lastRenderedPageBreak/>
        <w:t>EK – 3</w:t>
      </w:r>
    </w:p>
    <w:p w:rsidR="00E360DB" w:rsidRPr="000660F1" w:rsidRDefault="00E360DB" w:rsidP="00E360DB">
      <w:pPr>
        <w:pStyle w:val="AralkYok1"/>
        <w:jc w:val="center"/>
        <w:rPr>
          <w:rFonts w:ascii="Times New Roman" w:hAnsi="Times New Roman"/>
          <w:noProof/>
          <w:sz w:val="24"/>
          <w:szCs w:val="24"/>
          <w:lang w:eastAsia="tr-TR"/>
        </w:rPr>
      </w:pPr>
      <w:r w:rsidRPr="000660F1">
        <w:rPr>
          <w:rFonts w:ascii="Times New Roman" w:hAnsi="Times New Roman"/>
          <w:noProof/>
          <w:sz w:val="24"/>
          <w:szCs w:val="24"/>
          <w:lang w:eastAsia="tr-TR"/>
        </w:rPr>
        <w:t>TABELA</w:t>
      </w:r>
    </w:p>
    <w:p w:rsidR="00E360DB" w:rsidRPr="000660F1" w:rsidRDefault="00E360DB" w:rsidP="00E360DB">
      <w:pPr>
        <w:ind w:firstLine="357"/>
        <w:jc w:val="center"/>
        <w:rPr>
          <w:b/>
        </w:rPr>
      </w:pPr>
      <w:r w:rsidRPr="000660F1">
        <w:rPr>
          <w:b/>
          <w:noProof/>
        </w:rPr>
        <w:drawing>
          <wp:anchor distT="0" distB="0" distL="114300" distR="114300" simplePos="0" relativeHeight="251663360" behindDoc="0" locked="0" layoutInCell="1" allowOverlap="1">
            <wp:simplePos x="0" y="0"/>
            <wp:positionH relativeFrom="column">
              <wp:posOffset>3647440</wp:posOffset>
            </wp:positionH>
            <wp:positionV relativeFrom="paragraph">
              <wp:posOffset>42545</wp:posOffset>
            </wp:positionV>
            <wp:extent cx="1590675" cy="142811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428115"/>
                    </a:xfrm>
                    <a:prstGeom prst="rect">
                      <a:avLst/>
                    </a:prstGeom>
                    <a:noFill/>
                    <a:ln>
                      <a:noFill/>
                    </a:ln>
                  </pic:spPr>
                </pic:pic>
              </a:graphicData>
            </a:graphic>
          </wp:anchor>
        </w:drawing>
      </w:r>
    </w:p>
    <w:p w:rsidR="00E360DB" w:rsidRPr="000660F1" w:rsidRDefault="00E360DB" w:rsidP="00E360DB">
      <w:pPr>
        <w:ind w:firstLine="357"/>
        <w:jc w:val="center"/>
        <w:rPr>
          <w:b/>
        </w:rPr>
      </w:pPr>
    </w:p>
    <w:p w:rsidR="00E360DB" w:rsidRPr="000660F1" w:rsidRDefault="00E360DB" w:rsidP="00E360DB">
      <w:pPr>
        <w:ind w:firstLine="357"/>
        <w:jc w:val="center"/>
        <w:rPr>
          <w:b/>
        </w:rPr>
      </w:pPr>
    </w:p>
    <w:p w:rsidR="00E360DB" w:rsidRPr="000660F1" w:rsidRDefault="00E360DB" w:rsidP="00E360DB">
      <w:pPr>
        <w:ind w:firstLine="357"/>
        <w:jc w:val="center"/>
        <w:rPr>
          <w:b/>
        </w:rPr>
      </w:pPr>
      <w:r w:rsidRPr="000660F1">
        <w:rPr>
          <w:noProof/>
        </w:rPr>
        <w:drawing>
          <wp:anchor distT="0" distB="0" distL="114300" distR="114300" simplePos="0" relativeHeight="251664384" behindDoc="1" locked="0" layoutInCell="1" allowOverlap="1">
            <wp:simplePos x="0" y="0"/>
            <wp:positionH relativeFrom="column">
              <wp:posOffset>476250</wp:posOffset>
            </wp:positionH>
            <wp:positionV relativeFrom="paragraph">
              <wp:posOffset>66040</wp:posOffset>
            </wp:positionV>
            <wp:extent cx="7888605" cy="5155565"/>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64000" contrast="-7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3" r="4729"/>
                    <a:stretch>
                      <a:fillRect/>
                    </a:stretch>
                  </pic:blipFill>
                  <pic:spPr bwMode="auto">
                    <a:xfrm>
                      <a:off x="0" y="0"/>
                      <a:ext cx="7888605" cy="5155565"/>
                    </a:xfrm>
                    <a:prstGeom prst="rect">
                      <a:avLst/>
                    </a:prstGeom>
                    <a:solidFill>
                      <a:srgbClr val="000000"/>
                    </a:solidFill>
                    <a:ln>
                      <a:noFill/>
                    </a:ln>
                  </pic:spPr>
                </pic:pic>
              </a:graphicData>
            </a:graphic>
          </wp:anchor>
        </w:drawing>
      </w:r>
    </w:p>
    <w:p w:rsidR="00E360DB" w:rsidRPr="000660F1" w:rsidRDefault="00E360DB" w:rsidP="00E360DB">
      <w:pPr>
        <w:ind w:firstLine="357"/>
        <w:jc w:val="center"/>
        <w:rPr>
          <w:rFonts w:ascii="Times New Roman" w:hAnsi="Times New Roman"/>
          <w:b/>
        </w:rPr>
      </w:pPr>
    </w:p>
    <w:p w:rsidR="00E360DB" w:rsidRPr="000660F1" w:rsidRDefault="00E360DB" w:rsidP="00E360DB">
      <w:pPr>
        <w:jc w:val="center"/>
        <w:rPr>
          <w:rFonts w:ascii="Times New Roman" w:hAnsi="Times New Roman"/>
          <w:b/>
        </w:rPr>
      </w:pPr>
      <w:r w:rsidRPr="000660F1">
        <w:rPr>
          <w:rFonts w:ascii="Times New Roman" w:hAnsi="Times New Roman"/>
          <w:b/>
          <w:sz w:val="30"/>
          <w:szCs w:val="30"/>
        </w:rPr>
        <w:t>T.C.</w:t>
      </w:r>
    </w:p>
    <w:p w:rsidR="00E360DB" w:rsidRPr="000660F1" w:rsidRDefault="00E360DB" w:rsidP="00E360DB">
      <w:pPr>
        <w:ind w:firstLine="357"/>
        <w:jc w:val="center"/>
        <w:rPr>
          <w:rFonts w:ascii="Times New Roman" w:hAnsi="Times New Roman"/>
          <w:b/>
          <w:sz w:val="30"/>
          <w:szCs w:val="30"/>
        </w:rPr>
      </w:pPr>
      <w:r w:rsidRPr="000660F1">
        <w:rPr>
          <w:rFonts w:ascii="Times New Roman" w:hAnsi="Times New Roman"/>
          <w:b/>
          <w:sz w:val="30"/>
          <w:szCs w:val="30"/>
        </w:rPr>
        <w:t>ÇALIŞMA VE SOSYAL GÜVENLİK BAKANLIĞI</w:t>
      </w:r>
    </w:p>
    <w:p w:rsidR="00E360DB" w:rsidRPr="000660F1" w:rsidRDefault="00E360DB" w:rsidP="00E360DB">
      <w:pPr>
        <w:ind w:firstLine="357"/>
        <w:jc w:val="center"/>
        <w:rPr>
          <w:rFonts w:ascii="Times New Roman" w:hAnsi="Times New Roman"/>
          <w:b/>
          <w:sz w:val="24"/>
        </w:rPr>
      </w:pPr>
      <w:r w:rsidRPr="000660F1">
        <w:rPr>
          <w:rFonts w:ascii="Times New Roman" w:hAnsi="Times New Roman"/>
          <w:b/>
          <w:sz w:val="24"/>
        </w:rPr>
        <w:t>İŞ SAĞLIĞI VE GÜVENLİĞİ GENEL MÜDÜRLÜĞÜ</w:t>
      </w:r>
    </w:p>
    <w:p w:rsidR="00E360DB" w:rsidRPr="000660F1" w:rsidRDefault="00E360DB" w:rsidP="00E360DB">
      <w:pPr>
        <w:jc w:val="center"/>
        <w:rPr>
          <w:rFonts w:ascii="Cambria" w:hAnsi="Cambria" w:cs="Microsoft Himalaya"/>
          <w:b/>
          <w:sz w:val="52"/>
          <w:szCs w:val="64"/>
        </w:rPr>
      </w:pPr>
    </w:p>
    <w:p w:rsidR="00E360DB" w:rsidRPr="000660F1" w:rsidRDefault="00E360DB" w:rsidP="00E360DB">
      <w:pPr>
        <w:jc w:val="center"/>
        <w:rPr>
          <w:rFonts w:ascii="Cambria" w:hAnsi="Cambria" w:cs="Microsoft Himalaya"/>
          <w:b/>
          <w:sz w:val="64"/>
          <w:szCs w:val="64"/>
        </w:rPr>
      </w:pPr>
      <w:r w:rsidRPr="000660F1">
        <w:rPr>
          <w:rFonts w:ascii="Cambria" w:hAnsi="Cambria" w:cs="Microsoft Himalaya"/>
          <w:b/>
          <w:sz w:val="64"/>
          <w:szCs w:val="64"/>
        </w:rPr>
        <w:t>ÖZEL</w:t>
      </w:r>
    </w:p>
    <w:p w:rsidR="00E360DB" w:rsidRPr="000660F1" w:rsidRDefault="00E360DB" w:rsidP="00E360DB">
      <w:pPr>
        <w:jc w:val="center"/>
        <w:rPr>
          <w:rFonts w:ascii="Cambria" w:hAnsi="Cambria" w:cs="Microsoft Himalaya"/>
          <w:b/>
          <w:sz w:val="72"/>
          <w:szCs w:val="72"/>
        </w:rPr>
      </w:pPr>
      <w:r w:rsidRPr="000660F1">
        <w:rPr>
          <w:rFonts w:ascii="Cambria" w:hAnsi="Cambria"/>
          <w:b/>
          <w:sz w:val="72"/>
          <w:szCs w:val="72"/>
        </w:rPr>
        <w:t>“EĞİTİM KURUMU UNVANI”</w:t>
      </w:r>
    </w:p>
    <w:p w:rsidR="00E360DB" w:rsidRPr="000660F1" w:rsidRDefault="00E360DB" w:rsidP="00E360DB">
      <w:pPr>
        <w:jc w:val="center"/>
        <w:rPr>
          <w:rFonts w:ascii="Times New Roman" w:hAnsi="Times New Roman"/>
          <w:noProof/>
          <w:sz w:val="24"/>
          <w:szCs w:val="24"/>
        </w:rPr>
        <w:sectPr w:rsidR="00E360DB" w:rsidRPr="000660F1" w:rsidSect="00B957AF">
          <w:pgSz w:w="16838" w:h="11906" w:orient="landscape"/>
          <w:pgMar w:top="426" w:right="1417" w:bottom="1417" w:left="1417" w:header="708" w:footer="708" w:gutter="0"/>
          <w:cols w:space="708"/>
          <w:docGrid w:linePitch="360"/>
        </w:sectPr>
      </w:pPr>
      <w:r w:rsidRPr="000660F1">
        <w:rPr>
          <w:rFonts w:ascii="Cambria" w:hAnsi="Cambria" w:cs="Microsoft Himalaya"/>
          <w:b/>
          <w:sz w:val="68"/>
          <w:szCs w:val="68"/>
        </w:rPr>
        <w:t>İŞ GÜVENLİĞİ UZMANLIĞI EĞİTİM KURUMU</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lastRenderedPageBreak/>
        <w:t xml:space="preserve">EK – 4 </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noProof/>
          <w:sz w:val="24"/>
          <w:szCs w:val="24"/>
        </w:rPr>
        <w:t>EĞİTİM KURUMU YETKİ BELGESİ</w:t>
      </w:r>
      <w:r w:rsidRPr="000660F1">
        <w:rPr>
          <w:rFonts w:ascii="Times New Roman" w:hAnsi="Times New Roman"/>
          <w:b/>
          <w:sz w:val="24"/>
          <w:szCs w:val="24"/>
        </w:rPr>
        <w:t xml:space="preserve"> </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noProof/>
          <w:sz w:val="24"/>
          <w:szCs w:val="24"/>
        </w:rPr>
        <w:drawing>
          <wp:inline distT="0" distB="0" distL="0" distR="0">
            <wp:extent cx="9020175" cy="56349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0175" cy="5634990"/>
                    </a:xfrm>
                    <a:prstGeom prst="rect">
                      <a:avLst/>
                    </a:prstGeom>
                    <a:noFill/>
                    <a:ln>
                      <a:noFill/>
                    </a:ln>
                  </pic:spPr>
                </pic:pic>
              </a:graphicData>
            </a:graphic>
          </wp:inline>
        </w:drawing>
      </w:r>
    </w:p>
    <w:p w:rsidR="00E360DB" w:rsidRPr="000660F1" w:rsidRDefault="00E360DB" w:rsidP="00E360DB">
      <w:pPr>
        <w:spacing w:after="0" w:line="240" w:lineRule="auto"/>
        <w:ind w:firstLine="567"/>
        <w:jc w:val="center"/>
        <w:rPr>
          <w:rFonts w:ascii="Times New Roman" w:hAnsi="Times New Roman"/>
          <w:b/>
          <w:sz w:val="24"/>
          <w:szCs w:val="24"/>
        </w:rPr>
        <w:sectPr w:rsidR="00E360DB" w:rsidRPr="000660F1" w:rsidSect="00B957AF">
          <w:pgSz w:w="16838" w:h="11906" w:orient="landscape" w:code="9"/>
          <w:pgMar w:top="425" w:right="1418" w:bottom="1418" w:left="1418" w:header="709" w:footer="709" w:gutter="0"/>
          <w:cols w:space="708"/>
          <w:docGrid w:linePitch="360"/>
        </w:sectPr>
      </w:pP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lastRenderedPageBreak/>
        <w:t xml:space="preserve">EK – 5 </w:t>
      </w:r>
    </w:p>
    <w:p w:rsidR="00E360DB" w:rsidRPr="000660F1" w:rsidRDefault="00E360DB" w:rsidP="00E360DB">
      <w:pPr>
        <w:spacing w:after="0"/>
        <w:jc w:val="center"/>
        <w:rPr>
          <w:rFonts w:ascii="Times New Roman" w:hAnsi="Times New Roman"/>
          <w:b/>
          <w:sz w:val="24"/>
          <w:szCs w:val="24"/>
        </w:rPr>
      </w:pPr>
    </w:p>
    <w:p w:rsidR="00E360DB" w:rsidRPr="000660F1" w:rsidRDefault="00E360DB" w:rsidP="00E360DB">
      <w:pPr>
        <w:spacing w:after="0"/>
        <w:jc w:val="center"/>
        <w:rPr>
          <w:rFonts w:ascii="Times New Roman" w:hAnsi="Times New Roman"/>
          <w:b/>
          <w:sz w:val="24"/>
          <w:szCs w:val="24"/>
        </w:rPr>
      </w:pPr>
      <w:proofErr w:type="gramStart"/>
      <w:r w:rsidRPr="000660F1">
        <w:rPr>
          <w:rFonts w:ascii="Times New Roman" w:hAnsi="Times New Roman"/>
          <w:b/>
          <w:sz w:val="24"/>
          <w:szCs w:val="24"/>
        </w:rPr>
        <w:t>………………………………………..</w:t>
      </w:r>
      <w:proofErr w:type="gramEnd"/>
      <w:r w:rsidRPr="000660F1">
        <w:rPr>
          <w:rFonts w:ascii="Times New Roman" w:hAnsi="Times New Roman"/>
          <w:b/>
          <w:sz w:val="24"/>
          <w:szCs w:val="24"/>
        </w:rPr>
        <w:t xml:space="preserve"> İŞ GÜVENLİĞİ UZMANLIĞI</w:t>
      </w:r>
    </w:p>
    <w:p w:rsidR="00E360DB" w:rsidRPr="000660F1" w:rsidRDefault="00E360DB" w:rsidP="00E360DB">
      <w:pPr>
        <w:spacing w:after="0"/>
        <w:jc w:val="center"/>
        <w:rPr>
          <w:rFonts w:ascii="Times New Roman" w:hAnsi="Times New Roman"/>
          <w:b/>
          <w:sz w:val="24"/>
          <w:szCs w:val="24"/>
        </w:rPr>
      </w:pPr>
      <w:r w:rsidRPr="000660F1">
        <w:rPr>
          <w:rFonts w:ascii="Times New Roman" w:hAnsi="Times New Roman"/>
          <w:b/>
          <w:sz w:val="24"/>
          <w:szCs w:val="24"/>
        </w:rPr>
        <w:t>EĞİTİM KURUMU GÜNLÜK KATILIMCI DEVAM ÇİZELGESİ</w:t>
      </w:r>
    </w:p>
    <w:p w:rsidR="00E360DB" w:rsidRPr="000660F1" w:rsidRDefault="00E360DB" w:rsidP="00E360DB">
      <w:pPr>
        <w:spacing w:after="0"/>
        <w:rPr>
          <w:rFonts w:ascii="Times New Roman" w:hAnsi="Times New Roman"/>
          <w:b/>
          <w:sz w:val="24"/>
          <w:szCs w:val="24"/>
        </w:rPr>
      </w:pPr>
    </w:p>
    <w:p w:rsidR="00E360DB" w:rsidRPr="000660F1" w:rsidRDefault="00E360DB" w:rsidP="00E360DB">
      <w:pPr>
        <w:spacing w:after="0" w:line="240" w:lineRule="exact"/>
        <w:ind w:left="142"/>
        <w:jc w:val="both"/>
        <w:rPr>
          <w:rFonts w:ascii="Times New Roman" w:hAnsi="Times New Roman"/>
          <w:b/>
          <w:sz w:val="24"/>
          <w:szCs w:val="24"/>
        </w:rPr>
      </w:pPr>
      <w:r w:rsidRPr="000660F1">
        <w:rPr>
          <w:rFonts w:ascii="Times New Roman" w:hAnsi="Times New Roman"/>
          <w:b/>
          <w:sz w:val="24"/>
          <w:szCs w:val="24"/>
        </w:rPr>
        <w:t xml:space="preserve">Program ID Kodu ve Türü: </w:t>
      </w:r>
    </w:p>
    <w:p w:rsidR="00E360DB" w:rsidRPr="000660F1" w:rsidRDefault="00E360DB" w:rsidP="00E360DB">
      <w:pPr>
        <w:spacing w:after="0" w:line="240" w:lineRule="exact"/>
        <w:ind w:left="142"/>
        <w:jc w:val="both"/>
        <w:rPr>
          <w:rFonts w:ascii="Times New Roman" w:hAnsi="Times New Roman"/>
          <w:b/>
          <w:sz w:val="24"/>
          <w:szCs w:val="24"/>
        </w:rPr>
      </w:pPr>
      <w:r w:rsidRPr="000660F1">
        <w:rPr>
          <w:rFonts w:ascii="Times New Roman" w:hAnsi="Times New Roman"/>
          <w:b/>
          <w:sz w:val="24"/>
          <w:szCs w:val="24"/>
        </w:rPr>
        <w:t>Tarih:</w:t>
      </w:r>
    </w:p>
    <w:p w:rsidR="00E360DB" w:rsidRPr="000660F1" w:rsidRDefault="00E360DB" w:rsidP="00E360DB">
      <w:pPr>
        <w:spacing w:after="0" w:line="240" w:lineRule="exact"/>
        <w:ind w:left="142"/>
        <w:jc w:val="both"/>
        <w:rPr>
          <w:rFonts w:ascii="Times New Roman" w:hAnsi="Times New Roman"/>
          <w:b/>
          <w:sz w:val="24"/>
          <w:szCs w:val="24"/>
        </w:rPr>
      </w:pPr>
      <w:r w:rsidRPr="000660F1">
        <w:rPr>
          <w:rFonts w:ascii="Times New Roman" w:hAnsi="Times New Roman"/>
          <w:b/>
          <w:sz w:val="24"/>
          <w:szCs w:val="24"/>
        </w:rPr>
        <w:t>Derslik Kontenjanı:</w:t>
      </w:r>
    </w:p>
    <w:tbl>
      <w:tblPr>
        <w:tblW w:w="10062" w:type="dxa"/>
        <w:jc w:val="center"/>
        <w:tblInd w:w="1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9"/>
        <w:gridCol w:w="2809"/>
        <w:gridCol w:w="1113"/>
        <w:gridCol w:w="1115"/>
        <w:gridCol w:w="1115"/>
        <w:gridCol w:w="1115"/>
        <w:gridCol w:w="1115"/>
        <w:gridCol w:w="1111"/>
      </w:tblGrid>
      <w:tr w:rsidR="00E360DB" w:rsidRPr="000660F1" w:rsidTr="00B957AF">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3.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4. Ders</w:t>
            </w:r>
          </w:p>
        </w:tc>
        <w:tc>
          <w:tcPr>
            <w:tcW w:w="554"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5. Ders</w:t>
            </w:r>
          </w:p>
        </w:tc>
        <w:tc>
          <w:tcPr>
            <w:tcW w:w="552"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6. Ders</w:t>
            </w:r>
          </w:p>
        </w:tc>
      </w:tr>
      <w:tr w:rsidR="00E360DB" w:rsidRPr="000660F1" w:rsidTr="00B957AF">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Ders Saati</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Ders Kodu / 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ind w:left="-33" w:firstLine="33"/>
              <w:jc w:val="both"/>
              <w:rPr>
                <w:rFonts w:ascii="Times New Roman" w:hAnsi="Times New Roman"/>
                <w:b/>
                <w:sz w:val="24"/>
                <w:szCs w:val="24"/>
              </w:rPr>
            </w:pPr>
            <w:r w:rsidRPr="000660F1">
              <w:rPr>
                <w:rFonts w:ascii="Times New Roman" w:hAnsi="Times New Roman"/>
                <w:b/>
                <w:sz w:val="24"/>
                <w:szCs w:val="24"/>
              </w:rPr>
              <w:t>No</w:t>
            </w:r>
          </w:p>
        </w:tc>
        <w:tc>
          <w:tcPr>
            <w:tcW w:w="1396"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Katılımcı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6</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7</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8</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9</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10</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16</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17</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18</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19</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20</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21</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22</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23</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24</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283" w:type="pct"/>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25</w:t>
            </w:r>
          </w:p>
        </w:tc>
        <w:tc>
          <w:tcPr>
            <w:tcW w:w="1396"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Eğitici Adı Soyadı***</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r w:rsidR="00E360DB" w:rsidRPr="000660F1" w:rsidTr="00B957AF">
        <w:trPr>
          <w:cantSplit/>
          <w:trHeight w:val="20"/>
          <w:jc w:val="center"/>
        </w:trPr>
        <w:tc>
          <w:tcPr>
            <w:tcW w:w="1679" w:type="pct"/>
            <w:gridSpan w:val="2"/>
            <w:tcBorders>
              <w:top w:val="single" w:sz="4" w:space="0" w:color="auto"/>
              <w:left w:val="single" w:sz="4" w:space="0" w:color="auto"/>
              <w:bottom w:val="single" w:sz="4" w:space="0" w:color="auto"/>
              <w:right w:val="single" w:sz="4" w:space="0" w:color="auto"/>
            </w:tcBorders>
            <w:vAlign w:val="center"/>
            <w:hideMark/>
          </w:tcPr>
          <w:p w:rsidR="00E360DB" w:rsidRPr="000660F1" w:rsidRDefault="00E360DB" w:rsidP="00B957AF">
            <w:pPr>
              <w:spacing w:after="0" w:line="20" w:lineRule="atLeast"/>
              <w:jc w:val="both"/>
              <w:rPr>
                <w:rFonts w:ascii="Times New Roman" w:hAnsi="Times New Roman"/>
                <w:b/>
                <w:sz w:val="24"/>
                <w:szCs w:val="24"/>
              </w:rPr>
            </w:pPr>
            <w:r w:rsidRPr="000660F1">
              <w:rPr>
                <w:rFonts w:ascii="Times New Roman" w:hAnsi="Times New Roman"/>
                <w:b/>
                <w:sz w:val="24"/>
                <w:szCs w:val="24"/>
              </w:rPr>
              <w:t>İmza</w:t>
            </w:r>
          </w:p>
        </w:tc>
        <w:tc>
          <w:tcPr>
            <w:tcW w:w="553"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360DB" w:rsidRPr="000660F1" w:rsidRDefault="00E360DB" w:rsidP="00B957AF">
            <w:pPr>
              <w:spacing w:after="0" w:line="240" w:lineRule="exact"/>
              <w:jc w:val="both"/>
              <w:rPr>
                <w:rFonts w:ascii="Times New Roman" w:hAnsi="Times New Roman"/>
                <w:b/>
                <w:sz w:val="24"/>
                <w:szCs w:val="24"/>
              </w:rPr>
            </w:pPr>
          </w:p>
        </w:tc>
      </w:tr>
    </w:tbl>
    <w:p w:rsidR="00E360DB" w:rsidRPr="000660F1" w:rsidRDefault="00E360DB" w:rsidP="00E360DB">
      <w:pPr>
        <w:ind w:left="4248"/>
        <w:rPr>
          <w:rFonts w:ascii="Times New Roman" w:hAnsi="Times New Roman"/>
          <w:b/>
          <w:sz w:val="24"/>
          <w:szCs w:val="24"/>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229"/>
      </w:tblGrid>
      <w:tr w:rsidR="00E360DB" w:rsidRPr="000660F1" w:rsidTr="00B957AF">
        <w:tc>
          <w:tcPr>
            <w:tcW w:w="10031" w:type="dxa"/>
            <w:gridSpan w:val="2"/>
            <w:vAlign w:val="center"/>
          </w:tcPr>
          <w:p w:rsidR="00E360DB" w:rsidRPr="000660F1" w:rsidRDefault="00E360DB" w:rsidP="00B957AF">
            <w:pPr>
              <w:spacing w:after="0" w:line="240" w:lineRule="auto"/>
              <w:jc w:val="both"/>
              <w:rPr>
                <w:rFonts w:ascii="Times New Roman" w:hAnsi="Times New Roman"/>
                <w:b/>
                <w:sz w:val="24"/>
                <w:szCs w:val="24"/>
              </w:rPr>
            </w:pPr>
            <w:r w:rsidRPr="000660F1">
              <w:rPr>
                <w:rFonts w:ascii="Times New Roman" w:hAnsi="Times New Roman"/>
                <w:b/>
                <w:sz w:val="24"/>
                <w:szCs w:val="24"/>
              </w:rPr>
              <w:t>Sorumlu Müdür Onayı</w:t>
            </w:r>
          </w:p>
        </w:tc>
      </w:tr>
      <w:tr w:rsidR="00E360DB" w:rsidRPr="000660F1" w:rsidTr="00B957AF">
        <w:tc>
          <w:tcPr>
            <w:tcW w:w="2802" w:type="dxa"/>
            <w:vAlign w:val="center"/>
          </w:tcPr>
          <w:p w:rsidR="00E360DB" w:rsidRPr="000660F1" w:rsidRDefault="00E360DB" w:rsidP="00B957AF">
            <w:pPr>
              <w:spacing w:after="0" w:line="240" w:lineRule="auto"/>
              <w:jc w:val="both"/>
              <w:rPr>
                <w:rFonts w:ascii="Times New Roman" w:hAnsi="Times New Roman"/>
                <w:b/>
                <w:sz w:val="24"/>
                <w:szCs w:val="24"/>
              </w:rPr>
            </w:pPr>
            <w:r w:rsidRPr="000660F1">
              <w:rPr>
                <w:rFonts w:ascii="Times New Roman" w:hAnsi="Times New Roman"/>
                <w:b/>
                <w:sz w:val="24"/>
                <w:szCs w:val="24"/>
              </w:rPr>
              <w:t>Adı Soyadı</w:t>
            </w:r>
          </w:p>
        </w:tc>
        <w:tc>
          <w:tcPr>
            <w:tcW w:w="7229" w:type="dxa"/>
          </w:tcPr>
          <w:p w:rsidR="00E360DB" w:rsidRPr="000660F1" w:rsidRDefault="00E360DB" w:rsidP="00B957AF">
            <w:pPr>
              <w:spacing w:after="0" w:line="240" w:lineRule="auto"/>
              <w:jc w:val="both"/>
              <w:rPr>
                <w:rFonts w:ascii="Times New Roman" w:hAnsi="Times New Roman"/>
                <w:b/>
                <w:sz w:val="24"/>
                <w:szCs w:val="24"/>
              </w:rPr>
            </w:pPr>
          </w:p>
        </w:tc>
      </w:tr>
      <w:tr w:rsidR="00E360DB" w:rsidRPr="000660F1" w:rsidTr="00B957AF">
        <w:tc>
          <w:tcPr>
            <w:tcW w:w="2802" w:type="dxa"/>
            <w:vAlign w:val="center"/>
          </w:tcPr>
          <w:p w:rsidR="00E360DB" w:rsidRPr="000660F1" w:rsidRDefault="00E360DB" w:rsidP="00B957AF">
            <w:pPr>
              <w:spacing w:after="0" w:line="240" w:lineRule="auto"/>
              <w:jc w:val="both"/>
              <w:rPr>
                <w:rFonts w:ascii="Times New Roman" w:hAnsi="Times New Roman"/>
                <w:b/>
                <w:sz w:val="24"/>
                <w:szCs w:val="24"/>
              </w:rPr>
            </w:pPr>
            <w:r w:rsidRPr="000660F1">
              <w:rPr>
                <w:rFonts w:ascii="Times New Roman" w:hAnsi="Times New Roman"/>
                <w:b/>
                <w:sz w:val="24"/>
                <w:szCs w:val="24"/>
              </w:rPr>
              <w:t>İmza</w:t>
            </w:r>
          </w:p>
        </w:tc>
        <w:tc>
          <w:tcPr>
            <w:tcW w:w="7229" w:type="dxa"/>
          </w:tcPr>
          <w:p w:rsidR="00E360DB" w:rsidRPr="000660F1" w:rsidRDefault="00E360DB" w:rsidP="00B957AF">
            <w:pPr>
              <w:spacing w:after="0" w:line="240" w:lineRule="auto"/>
              <w:jc w:val="both"/>
              <w:rPr>
                <w:rFonts w:ascii="Times New Roman" w:hAnsi="Times New Roman"/>
                <w:b/>
                <w:sz w:val="24"/>
                <w:szCs w:val="24"/>
              </w:rPr>
            </w:pPr>
          </w:p>
        </w:tc>
      </w:tr>
    </w:tbl>
    <w:p w:rsidR="00E360DB" w:rsidRPr="000660F1" w:rsidRDefault="00E360DB" w:rsidP="00E360DB">
      <w:pPr>
        <w:rPr>
          <w:rFonts w:ascii="Times New Roman" w:hAnsi="Times New Roman"/>
          <w:b/>
          <w:sz w:val="24"/>
          <w:szCs w:val="24"/>
        </w:rPr>
      </w:pPr>
    </w:p>
    <w:p w:rsidR="00E360DB" w:rsidRPr="000660F1" w:rsidRDefault="00E360DB" w:rsidP="00E360DB">
      <w:pPr>
        <w:tabs>
          <w:tab w:val="left" w:pos="0"/>
        </w:tabs>
        <w:spacing w:after="0" w:line="240" w:lineRule="exact"/>
        <w:jc w:val="both"/>
        <w:rPr>
          <w:rFonts w:ascii="Times New Roman" w:hAnsi="Times New Roman"/>
          <w:b/>
          <w:sz w:val="18"/>
          <w:szCs w:val="18"/>
        </w:rPr>
      </w:pPr>
      <w:r w:rsidRPr="000660F1">
        <w:rPr>
          <w:rFonts w:ascii="Times New Roman" w:hAnsi="Times New Roman"/>
          <w:b/>
          <w:sz w:val="18"/>
          <w:szCs w:val="18"/>
        </w:rPr>
        <w:t>*Bu alanın matbu olması zorunludur.</w:t>
      </w:r>
      <w:r w:rsidRPr="000660F1">
        <w:rPr>
          <w:rFonts w:ascii="Times New Roman" w:hAnsi="Times New Roman"/>
          <w:b/>
          <w:sz w:val="18"/>
          <w:szCs w:val="18"/>
        </w:rPr>
        <w:tab/>
      </w:r>
    </w:p>
    <w:p w:rsidR="00E360DB" w:rsidRPr="000660F1" w:rsidRDefault="00E360DB" w:rsidP="00E360DB">
      <w:pPr>
        <w:tabs>
          <w:tab w:val="left" w:pos="0"/>
        </w:tabs>
        <w:spacing w:after="0" w:line="240" w:lineRule="exact"/>
        <w:jc w:val="both"/>
        <w:rPr>
          <w:rFonts w:ascii="Times New Roman" w:hAnsi="Times New Roman"/>
          <w:b/>
          <w:sz w:val="18"/>
          <w:szCs w:val="18"/>
        </w:rPr>
      </w:pPr>
      <w:r w:rsidRPr="000660F1">
        <w:rPr>
          <w:rFonts w:ascii="Times New Roman" w:hAnsi="Times New Roman"/>
          <w:b/>
          <w:sz w:val="18"/>
          <w:szCs w:val="18"/>
        </w:rPr>
        <w:t>**Katılımcı isimlerinin alfabetik sırayla ve matbu olarak yazılması zorunludur.</w:t>
      </w:r>
    </w:p>
    <w:p w:rsidR="00E360DB" w:rsidRPr="000660F1" w:rsidRDefault="00E360DB" w:rsidP="00E360DB">
      <w:pPr>
        <w:tabs>
          <w:tab w:val="left" w:pos="0"/>
        </w:tabs>
        <w:spacing w:after="0" w:line="240" w:lineRule="exact"/>
        <w:jc w:val="both"/>
        <w:rPr>
          <w:rFonts w:ascii="Times New Roman" w:hAnsi="Times New Roman"/>
          <w:b/>
          <w:sz w:val="18"/>
          <w:szCs w:val="18"/>
        </w:rPr>
      </w:pPr>
      <w:r w:rsidRPr="000660F1">
        <w:rPr>
          <w:rFonts w:ascii="Times New Roman" w:hAnsi="Times New Roman"/>
          <w:b/>
          <w:sz w:val="18"/>
          <w:szCs w:val="18"/>
        </w:rPr>
        <w:t>***Eğitici adı ve soyadının doldurulması zorunludur.</w:t>
      </w:r>
    </w:p>
    <w:p w:rsidR="00E360DB" w:rsidRPr="000660F1" w:rsidRDefault="00E360DB" w:rsidP="00E360DB">
      <w:pPr>
        <w:tabs>
          <w:tab w:val="left" w:pos="0"/>
        </w:tabs>
        <w:spacing w:after="0" w:line="240" w:lineRule="exact"/>
        <w:jc w:val="both"/>
        <w:rPr>
          <w:rFonts w:ascii="Times New Roman" w:hAnsi="Times New Roman"/>
          <w:sz w:val="24"/>
          <w:szCs w:val="24"/>
        </w:rPr>
      </w:pPr>
    </w:p>
    <w:p w:rsidR="00E360DB" w:rsidRPr="000660F1" w:rsidRDefault="00E360DB" w:rsidP="00E360DB">
      <w:pPr>
        <w:rPr>
          <w:rFonts w:ascii="Times New Roman" w:hAnsi="Times New Roman"/>
          <w:b/>
          <w:sz w:val="24"/>
          <w:szCs w:val="24"/>
        </w:rPr>
        <w:sectPr w:rsidR="00E360DB" w:rsidRPr="000660F1" w:rsidSect="00B957AF">
          <w:pgSz w:w="11906" w:h="16838" w:code="9"/>
          <w:pgMar w:top="709" w:right="1418" w:bottom="709" w:left="425" w:header="709" w:footer="709" w:gutter="0"/>
          <w:cols w:space="708"/>
          <w:docGrid w:linePitch="360"/>
        </w:sectPr>
      </w:pPr>
    </w:p>
    <w:p w:rsidR="00E360DB" w:rsidRPr="000660F1" w:rsidRDefault="00E360DB" w:rsidP="00E360DB">
      <w:pPr>
        <w:spacing w:after="0" w:line="240" w:lineRule="auto"/>
        <w:jc w:val="center"/>
        <w:rPr>
          <w:rFonts w:ascii="Times New Roman" w:hAnsi="Times New Roman"/>
          <w:b/>
          <w:sz w:val="24"/>
          <w:szCs w:val="24"/>
        </w:rPr>
      </w:pPr>
      <w:r w:rsidRPr="000660F1">
        <w:rPr>
          <w:rFonts w:ascii="Times New Roman" w:hAnsi="Times New Roman"/>
          <w:b/>
          <w:sz w:val="24"/>
          <w:szCs w:val="24"/>
        </w:rPr>
        <w:lastRenderedPageBreak/>
        <w:t>EK – 6</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t xml:space="preserve">EĞİTİM KATILIM BELGESİ </w:t>
      </w:r>
    </w:p>
    <w:p w:rsidR="00E360DB" w:rsidRPr="000660F1" w:rsidRDefault="00E360DB" w:rsidP="00E360DB">
      <w:pPr>
        <w:spacing w:after="0" w:line="240" w:lineRule="auto"/>
        <w:ind w:firstLine="567"/>
        <w:jc w:val="center"/>
        <w:rPr>
          <w:rFonts w:ascii="Times New Roman" w:hAnsi="Times New Roman"/>
          <w:b/>
          <w:sz w:val="24"/>
          <w:szCs w:val="24"/>
        </w:rPr>
      </w:pP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noProof/>
          <w:sz w:val="24"/>
          <w:szCs w:val="24"/>
        </w:rPr>
        <w:drawing>
          <wp:inline distT="0" distB="0" distL="0" distR="0">
            <wp:extent cx="8385810" cy="53625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5810" cy="5362575"/>
                    </a:xfrm>
                    <a:prstGeom prst="rect">
                      <a:avLst/>
                    </a:prstGeom>
                    <a:noFill/>
                    <a:ln>
                      <a:noFill/>
                    </a:ln>
                  </pic:spPr>
                </pic:pic>
              </a:graphicData>
            </a:graphic>
          </wp:inline>
        </w:drawing>
      </w:r>
    </w:p>
    <w:p w:rsidR="00E360DB" w:rsidRPr="000660F1" w:rsidRDefault="00E360DB" w:rsidP="00E360DB">
      <w:pPr>
        <w:spacing w:after="0" w:line="240" w:lineRule="auto"/>
        <w:ind w:firstLine="567"/>
        <w:jc w:val="center"/>
        <w:rPr>
          <w:rFonts w:ascii="Times New Roman" w:hAnsi="Times New Roman"/>
          <w:b/>
          <w:sz w:val="24"/>
          <w:szCs w:val="24"/>
        </w:rPr>
      </w:pP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br w:type="page"/>
      </w:r>
      <w:r w:rsidRPr="000660F1">
        <w:rPr>
          <w:rFonts w:ascii="Times New Roman" w:hAnsi="Times New Roman"/>
          <w:b/>
          <w:sz w:val="24"/>
          <w:szCs w:val="24"/>
        </w:rPr>
        <w:lastRenderedPageBreak/>
        <w:t xml:space="preserve">EK – 7  </w:t>
      </w:r>
    </w:p>
    <w:p w:rsidR="00E360DB" w:rsidRPr="000660F1" w:rsidRDefault="00E360DB" w:rsidP="00E360DB">
      <w:pPr>
        <w:spacing w:after="0" w:line="240" w:lineRule="auto"/>
        <w:ind w:firstLine="708"/>
        <w:jc w:val="center"/>
        <w:rPr>
          <w:rFonts w:ascii="Times New Roman" w:hAnsi="Times New Roman"/>
          <w:b/>
          <w:sz w:val="24"/>
          <w:szCs w:val="24"/>
        </w:rPr>
      </w:pPr>
      <w:r w:rsidRPr="000660F1">
        <w:rPr>
          <w:rFonts w:ascii="Times New Roman" w:hAnsi="Times New Roman"/>
          <w:b/>
          <w:sz w:val="24"/>
          <w:szCs w:val="24"/>
        </w:rPr>
        <w:t>EĞİTİCİ BELGESİ</w:t>
      </w:r>
    </w:p>
    <w:p w:rsidR="00E360DB" w:rsidRPr="000660F1" w:rsidRDefault="00E360DB" w:rsidP="00E360DB">
      <w:pPr>
        <w:spacing w:after="0" w:line="240" w:lineRule="auto"/>
        <w:ind w:firstLine="567"/>
        <w:rPr>
          <w:rFonts w:ascii="Times New Roman" w:hAnsi="Times New Roman"/>
          <w:b/>
          <w:sz w:val="24"/>
          <w:szCs w:val="24"/>
        </w:rPr>
        <w:sectPr w:rsidR="00E360DB" w:rsidRPr="000660F1" w:rsidSect="00B957AF">
          <w:pgSz w:w="16838" w:h="11906" w:orient="landscape" w:code="9"/>
          <w:pgMar w:top="425" w:right="1418" w:bottom="1418" w:left="1418" w:header="709" w:footer="709" w:gutter="0"/>
          <w:cols w:space="708"/>
          <w:docGrid w:linePitch="360"/>
        </w:sectPr>
      </w:pPr>
      <w:r w:rsidRPr="000660F1">
        <w:rPr>
          <w:rFonts w:ascii="Times New Roman" w:hAnsi="Times New Roman"/>
          <w:b/>
          <w:noProof/>
          <w:sz w:val="24"/>
          <w:szCs w:val="24"/>
        </w:rPr>
        <w:drawing>
          <wp:inline distT="0" distB="0" distL="0" distR="0">
            <wp:extent cx="8451850" cy="58324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51850" cy="5832475"/>
                    </a:xfrm>
                    <a:prstGeom prst="rect">
                      <a:avLst/>
                    </a:prstGeom>
                    <a:noFill/>
                    <a:ln>
                      <a:noFill/>
                    </a:ln>
                  </pic:spPr>
                </pic:pic>
              </a:graphicData>
            </a:graphic>
          </wp:inline>
        </w:drawing>
      </w:r>
    </w:p>
    <w:p w:rsidR="00E360DB" w:rsidRPr="000660F1" w:rsidRDefault="00F740C2"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lastRenderedPageBreak/>
        <w:t>EK-</w:t>
      </w:r>
      <w:r w:rsidR="00E360DB" w:rsidRPr="000660F1">
        <w:rPr>
          <w:rFonts w:ascii="Times New Roman" w:hAnsi="Times New Roman"/>
          <w:b/>
          <w:sz w:val="24"/>
          <w:szCs w:val="24"/>
        </w:rPr>
        <w:t>8</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t xml:space="preserve">İŞ GÜVENLİĞİ UZMANLARI, EĞİTİCİLER VE </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t>SORUMLU MÜDÜRLER İÇİN İHTAR TABLOSU</w:t>
      </w:r>
    </w:p>
    <w:tbl>
      <w:tblPr>
        <w:tblW w:w="9043"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7"/>
        <w:gridCol w:w="5926"/>
        <w:gridCol w:w="1870"/>
      </w:tblGrid>
      <w:tr w:rsidR="0017426A" w:rsidRPr="000660F1" w:rsidTr="0017426A">
        <w:trPr>
          <w:trHeight w:val="743"/>
        </w:trPr>
        <w:tc>
          <w:tcPr>
            <w:tcW w:w="1247" w:type="dxa"/>
            <w:vAlign w:val="center"/>
          </w:tcPr>
          <w:p w:rsidR="0017426A" w:rsidRPr="000660F1" w:rsidRDefault="0017426A"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Sıra No.</w:t>
            </w:r>
          </w:p>
        </w:tc>
        <w:tc>
          <w:tcPr>
            <w:tcW w:w="5926" w:type="dxa"/>
            <w:vAlign w:val="center"/>
          </w:tcPr>
          <w:p w:rsidR="0017426A" w:rsidRPr="000660F1" w:rsidRDefault="0017426A"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İhlalin Adı</w:t>
            </w:r>
          </w:p>
        </w:tc>
        <w:tc>
          <w:tcPr>
            <w:tcW w:w="1870" w:type="dxa"/>
            <w:vAlign w:val="center"/>
          </w:tcPr>
          <w:p w:rsidR="0017426A" w:rsidRPr="000660F1" w:rsidRDefault="0017426A" w:rsidP="00B957AF">
            <w:pPr>
              <w:spacing w:after="0" w:line="240" w:lineRule="auto"/>
              <w:jc w:val="center"/>
              <w:rPr>
                <w:rFonts w:ascii="Times New Roman" w:hAnsi="Times New Roman"/>
                <w:b/>
                <w:sz w:val="24"/>
                <w:szCs w:val="24"/>
              </w:rPr>
            </w:pPr>
            <w:r w:rsidRPr="000660F1">
              <w:rPr>
                <w:rFonts w:ascii="Times New Roman" w:hAnsi="Times New Roman"/>
                <w:b/>
                <w:sz w:val="24"/>
                <w:szCs w:val="24"/>
              </w:rPr>
              <w:t>İhtar Puanı</w:t>
            </w:r>
          </w:p>
        </w:tc>
      </w:tr>
      <w:tr w:rsidR="003D5735" w:rsidRPr="000660F1" w:rsidTr="0017426A">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285E4F">
            <w:pPr>
              <w:spacing w:after="0" w:line="240" w:lineRule="auto"/>
              <w:jc w:val="both"/>
              <w:rPr>
                <w:rFonts w:ascii="Times New Roman" w:hAnsi="Times New Roman"/>
                <w:sz w:val="24"/>
                <w:szCs w:val="24"/>
              </w:rPr>
            </w:pPr>
            <w:r w:rsidRPr="000660F1">
              <w:rPr>
                <w:rFonts w:ascii="Times New Roman" w:hAnsi="Times New Roman"/>
                <w:sz w:val="24"/>
                <w:szCs w:val="24"/>
              </w:rPr>
              <w:t>İş güvenliği uzmanının yerine getirmediği her bir görev ve yükümlülük başına</w:t>
            </w:r>
          </w:p>
        </w:tc>
        <w:tc>
          <w:tcPr>
            <w:tcW w:w="1870" w:type="dxa"/>
            <w:vAlign w:val="center"/>
          </w:tcPr>
          <w:p w:rsidR="003D5735" w:rsidRPr="000660F1" w:rsidRDefault="003D5735" w:rsidP="00285E4F">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3D5735" w:rsidRPr="000660F1" w:rsidTr="00990D9B">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tcPr>
          <w:p w:rsidR="003D5735" w:rsidRPr="000660F1" w:rsidRDefault="003D5735" w:rsidP="00285E4F">
            <w:pPr>
              <w:spacing w:after="0" w:line="240" w:lineRule="auto"/>
              <w:jc w:val="both"/>
              <w:rPr>
                <w:rFonts w:ascii="Times New Roman" w:hAnsi="Times New Roman"/>
                <w:sz w:val="24"/>
                <w:szCs w:val="24"/>
              </w:rPr>
            </w:pPr>
            <w:r w:rsidRPr="000660F1">
              <w:rPr>
                <w:rFonts w:ascii="Times New Roman" w:hAnsi="Times New Roman"/>
                <w:sz w:val="24"/>
                <w:szCs w:val="24"/>
              </w:rPr>
              <w:t>İş güvenliği uzmanlarının, Bakanlıkça tehlike sınıflarına göre belirlenen çalışma sürelerine uymaması durumunda</w:t>
            </w:r>
          </w:p>
        </w:tc>
        <w:tc>
          <w:tcPr>
            <w:tcW w:w="1870" w:type="dxa"/>
            <w:vAlign w:val="center"/>
          </w:tcPr>
          <w:p w:rsidR="003D5735" w:rsidRPr="000660F1" w:rsidRDefault="003D5735" w:rsidP="00285E4F">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3D5735" w:rsidRPr="000660F1" w:rsidTr="00057578">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tcPr>
          <w:p w:rsidR="003D5735" w:rsidRPr="000660F1" w:rsidRDefault="003D5735" w:rsidP="00285E4F">
            <w:pPr>
              <w:spacing w:after="0" w:line="240" w:lineRule="auto"/>
              <w:jc w:val="both"/>
              <w:rPr>
                <w:rFonts w:ascii="Times New Roman" w:hAnsi="Times New Roman"/>
                <w:sz w:val="24"/>
                <w:szCs w:val="24"/>
              </w:rPr>
            </w:pPr>
            <w:r w:rsidRPr="000660F1">
              <w:rPr>
                <w:rFonts w:ascii="Times New Roman" w:hAnsi="Times New Roman"/>
                <w:sz w:val="24"/>
                <w:szCs w:val="24"/>
              </w:rPr>
              <w:t>Sahip olduğu iş güvenliği uzmanlığı belge sınıfına uygun olmayan tehlike sınıfındaki işyerlerine hizmet veren iş güvenliği uzmanına</w:t>
            </w:r>
          </w:p>
        </w:tc>
        <w:tc>
          <w:tcPr>
            <w:tcW w:w="1870" w:type="dxa"/>
            <w:vAlign w:val="center"/>
          </w:tcPr>
          <w:p w:rsidR="003D5735" w:rsidRPr="000660F1" w:rsidRDefault="003D5735" w:rsidP="00285E4F">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r w:rsidR="003D5735" w:rsidRPr="000660F1" w:rsidTr="0017426A">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hAnsi="Times New Roman"/>
                <w:sz w:val="24"/>
                <w:szCs w:val="24"/>
              </w:rPr>
              <w:t>Sorumlu müdürün eğitimin devam ettiği sürece kurumda bulunmaması durumunda denetim başına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10</w:t>
            </w:r>
          </w:p>
        </w:tc>
      </w:tr>
      <w:tr w:rsidR="003D5735" w:rsidRPr="000660F1" w:rsidTr="0017426A">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hAnsi="Times New Roman"/>
                <w:sz w:val="24"/>
                <w:szCs w:val="24"/>
              </w:rPr>
              <w:t>Katılımcı devam çizelgelerinin sorumlu müdür tarafından onaylanmaması durumunda eğitim programı başına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10</w:t>
            </w:r>
          </w:p>
        </w:tc>
      </w:tr>
      <w:tr w:rsidR="003D5735" w:rsidRPr="000660F1" w:rsidTr="0017426A">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hAnsi="Times New Roman"/>
                <w:sz w:val="24"/>
                <w:szCs w:val="24"/>
              </w:rPr>
              <w:t>Eğiticilerin katılımcı devam çizelgeleri ile ilgili görevlerini yerine getirmemesi durumunda eğitim programı başına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10</w:t>
            </w:r>
          </w:p>
        </w:tc>
      </w:tr>
      <w:tr w:rsidR="003D5735" w:rsidRPr="000660F1" w:rsidTr="0017426A">
        <w:trPr>
          <w:trHeight w:val="606"/>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hAnsi="Times New Roman"/>
                <w:sz w:val="24"/>
                <w:szCs w:val="24"/>
              </w:rPr>
              <w:t>Eğiticilerin, onaylanmış eğitim programında kendisine tanımlı olmayan derse Bakanlığa bildirim yapmaksızın girmesi durumunda ders saati başına,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3D5735" w:rsidRPr="000660F1" w:rsidTr="003D5735">
        <w:trPr>
          <w:trHeight w:val="960"/>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center"/>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hAnsi="Times New Roman"/>
                <w:sz w:val="24"/>
                <w:szCs w:val="24"/>
              </w:rPr>
              <w:t>Eğiticilerin, onaylanmış eğitim programında kendisine tanımlı olan derse Bakanlığa bildirim yapmaksızın girmemesi durumunda ders saati başına,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3D5735" w:rsidRPr="000660F1" w:rsidTr="003D5735">
        <w:trPr>
          <w:trHeight w:val="693"/>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vAlign w:val="bottom"/>
          </w:tcPr>
          <w:p w:rsidR="003D5735" w:rsidRPr="0069757F" w:rsidRDefault="003D5735" w:rsidP="00B15D4D">
            <w:pPr>
              <w:spacing w:after="0" w:line="240" w:lineRule="auto"/>
              <w:jc w:val="both"/>
              <w:rPr>
                <w:rFonts w:ascii="Times New Roman" w:hAnsi="Times New Roman"/>
                <w:sz w:val="24"/>
                <w:szCs w:val="24"/>
              </w:rPr>
            </w:pPr>
            <w:r w:rsidRPr="0069757F">
              <w:rPr>
                <w:rFonts w:ascii="Times New Roman" w:hAnsi="Times New Roman"/>
                <w:sz w:val="24"/>
                <w:szCs w:val="24"/>
              </w:rPr>
              <w:t xml:space="preserve">Eğiticilerin, </w:t>
            </w:r>
            <w:r w:rsidRPr="00B15D4D">
              <w:rPr>
                <w:rFonts w:ascii="Times New Roman" w:hAnsi="Times New Roman"/>
                <w:sz w:val="24"/>
                <w:szCs w:val="24"/>
              </w:rPr>
              <w:t>komisyonca</w:t>
            </w:r>
            <w:r>
              <w:rPr>
                <w:rFonts w:ascii="Times New Roman" w:hAnsi="Times New Roman"/>
                <w:sz w:val="24"/>
                <w:szCs w:val="24"/>
              </w:rPr>
              <w:t xml:space="preserve"> belirlenen müfredat gereği </w:t>
            </w:r>
            <w:r w:rsidRPr="0069757F">
              <w:rPr>
                <w:rFonts w:ascii="Times New Roman" w:hAnsi="Times New Roman"/>
                <w:sz w:val="24"/>
                <w:szCs w:val="24"/>
              </w:rPr>
              <w:t>verebilecekleri dersler dışında ders vermesi durumunda</w:t>
            </w:r>
            <w:r>
              <w:rPr>
                <w:rFonts w:ascii="Times New Roman" w:hAnsi="Times New Roman"/>
                <w:sz w:val="24"/>
                <w:szCs w:val="24"/>
              </w:rPr>
              <w:t xml:space="preserve"> </w:t>
            </w:r>
            <w:r w:rsidRPr="000660F1">
              <w:rPr>
                <w:rFonts w:ascii="Times New Roman" w:hAnsi="Times New Roman"/>
                <w:sz w:val="24"/>
                <w:szCs w:val="24"/>
              </w:rPr>
              <w:t>ders saati başına</w:t>
            </w:r>
            <w:r>
              <w:rPr>
                <w:rFonts w:ascii="Times New Roman" w:hAnsi="Times New Roman"/>
                <w:sz w:val="24"/>
                <w:szCs w:val="24"/>
              </w:rPr>
              <w:t>,</w:t>
            </w:r>
          </w:p>
        </w:tc>
        <w:tc>
          <w:tcPr>
            <w:tcW w:w="1870" w:type="dxa"/>
            <w:vAlign w:val="center"/>
          </w:tcPr>
          <w:p w:rsidR="003D5735" w:rsidRPr="0069757F" w:rsidRDefault="003D5735" w:rsidP="00B15D4D">
            <w:pPr>
              <w:spacing w:after="0" w:line="240" w:lineRule="auto"/>
              <w:jc w:val="center"/>
              <w:rPr>
                <w:rFonts w:ascii="Times New Roman" w:hAnsi="Times New Roman"/>
                <w:sz w:val="24"/>
                <w:szCs w:val="24"/>
              </w:rPr>
            </w:pPr>
            <w:r w:rsidRPr="0069757F">
              <w:rPr>
                <w:rFonts w:ascii="Times New Roman" w:hAnsi="Times New Roman"/>
                <w:sz w:val="24"/>
                <w:szCs w:val="24"/>
              </w:rPr>
              <w:t>20</w:t>
            </w:r>
          </w:p>
        </w:tc>
      </w:tr>
      <w:tr w:rsidR="003D5735" w:rsidRPr="000660F1" w:rsidTr="0017426A">
        <w:trPr>
          <w:trHeight w:val="928"/>
        </w:trPr>
        <w:tc>
          <w:tcPr>
            <w:tcW w:w="1247" w:type="dxa"/>
            <w:vAlign w:val="center"/>
          </w:tcPr>
          <w:p w:rsidR="003D5735" w:rsidRPr="000660F1" w:rsidRDefault="003D5735" w:rsidP="00B957AF">
            <w:pPr>
              <w:numPr>
                <w:ilvl w:val="0"/>
                <w:numId w:val="2"/>
              </w:numPr>
              <w:spacing w:after="0" w:line="240" w:lineRule="auto"/>
              <w:rPr>
                <w:rFonts w:ascii="Times New Roman" w:hAnsi="Times New Roman"/>
                <w:sz w:val="24"/>
                <w:szCs w:val="24"/>
              </w:rPr>
            </w:pPr>
          </w:p>
        </w:tc>
        <w:tc>
          <w:tcPr>
            <w:tcW w:w="5926" w:type="dxa"/>
          </w:tcPr>
          <w:p w:rsidR="003D5735" w:rsidRPr="000660F1" w:rsidRDefault="003D5735" w:rsidP="00B957AF">
            <w:pPr>
              <w:spacing w:after="0" w:line="240" w:lineRule="auto"/>
              <w:jc w:val="both"/>
              <w:rPr>
                <w:rFonts w:ascii="Times New Roman" w:hAnsi="Times New Roman"/>
                <w:sz w:val="24"/>
                <w:szCs w:val="24"/>
              </w:rPr>
            </w:pPr>
            <w:r w:rsidRPr="000660F1">
              <w:rPr>
                <w:rFonts w:ascii="Times New Roman" w:eastAsia="Calibri" w:hAnsi="Times New Roman"/>
                <w:sz w:val="24"/>
                <w:szCs w:val="24"/>
              </w:rPr>
              <w:t>Tam süreli eğitici olarak görevlendirilenlerin, iş güvenliği uzmanlığı veya işyeri hekimliği sözleşmesi yapmaları durumunda</w:t>
            </w:r>
          </w:p>
        </w:tc>
        <w:tc>
          <w:tcPr>
            <w:tcW w:w="1870" w:type="dxa"/>
            <w:vAlign w:val="center"/>
          </w:tcPr>
          <w:p w:rsidR="003D5735" w:rsidRPr="000660F1" w:rsidRDefault="003D5735" w:rsidP="00B957AF">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bl>
    <w:p w:rsidR="00E360DB" w:rsidRPr="000660F1" w:rsidRDefault="00E360DB" w:rsidP="00E360DB">
      <w:pPr>
        <w:pStyle w:val="3-NormalYaz"/>
        <w:tabs>
          <w:tab w:val="clear" w:pos="566"/>
        </w:tabs>
        <w:ind w:firstLine="708"/>
        <w:rPr>
          <w:rFonts w:hAnsi="Times New Roman"/>
          <w:sz w:val="24"/>
          <w:szCs w:val="24"/>
        </w:rPr>
      </w:pPr>
    </w:p>
    <w:p w:rsidR="00E360DB" w:rsidRPr="000660F1" w:rsidRDefault="00E360DB" w:rsidP="00E360DB">
      <w:pPr>
        <w:spacing w:after="0"/>
        <w:jc w:val="center"/>
        <w:rPr>
          <w:rFonts w:ascii="Times New Roman" w:hAnsi="Times New Roman"/>
          <w:b/>
          <w:sz w:val="24"/>
          <w:szCs w:val="24"/>
        </w:rPr>
      </w:pPr>
      <w:r w:rsidRPr="000660F1">
        <w:rPr>
          <w:rFonts w:ascii="Times New Roman" w:hAnsi="Times New Roman"/>
          <w:b/>
          <w:sz w:val="24"/>
          <w:szCs w:val="24"/>
        </w:rPr>
        <w:br w:type="page"/>
      </w:r>
      <w:r w:rsidRPr="000660F1">
        <w:rPr>
          <w:rFonts w:ascii="Times New Roman" w:hAnsi="Times New Roman"/>
          <w:b/>
          <w:sz w:val="24"/>
          <w:szCs w:val="24"/>
        </w:rPr>
        <w:lastRenderedPageBreak/>
        <w:t>EK-9</w:t>
      </w:r>
    </w:p>
    <w:p w:rsidR="00E360DB" w:rsidRPr="000660F1" w:rsidRDefault="00E360DB" w:rsidP="00E360DB">
      <w:pPr>
        <w:spacing w:after="0" w:line="240" w:lineRule="auto"/>
        <w:ind w:firstLine="567"/>
        <w:jc w:val="center"/>
        <w:rPr>
          <w:rFonts w:ascii="Times New Roman" w:hAnsi="Times New Roman"/>
          <w:b/>
          <w:sz w:val="24"/>
          <w:szCs w:val="24"/>
        </w:rPr>
      </w:pPr>
      <w:r w:rsidRPr="000660F1">
        <w:rPr>
          <w:rFonts w:ascii="Times New Roman" w:hAnsi="Times New Roman"/>
          <w:b/>
          <w:sz w:val="24"/>
          <w:szCs w:val="24"/>
        </w:rPr>
        <w:t>İŞ GÜVENLİĞİ UZMANLIĞI EĞİTİM KURUMLARI İÇİN İHTAR TABLOSU</w:t>
      </w:r>
    </w:p>
    <w:tbl>
      <w:tblPr>
        <w:tblpPr w:leftFromText="141" w:rightFromText="141" w:vertAnchor="page" w:horzAnchor="page" w:tblpX="1768" w:tblpY="21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5954"/>
        <w:gridCol w:w="1843"/>
      </w:tblGrid>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rPr>
                <w:rFonts w:ascii="Times New Roman" w:hAnsi="Times New Roman"/>
                <w:b/>
                <w:sz w:val="24"/>
                <w:szCs w:val="24"/>
              </w:rPr>
            </w:pPr>
            <w:r w:rsidRPr="000660F1">
              <w:rPr>
                <w:rFonts w:ascii="Times New Roman" w:hAnsi="Times New Roman"/>
                <w:b/>
                <w:sz w:val="24"/>
                <w:szCs w:val="24"/>
              </w:rPr>
              <w:t>Sıra No.</w:t>
            </w: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center"/>
              <w:rPr>
                <w:rFonts w:ascii="Times New Roman" w:hAnsi="Times New Roman"/>
                <w:b/>
                <w:sz w:val="24"/>
                <w:szCs w:val="24"/>
              </w:rPr>
            </w:pPr>
          </w:p>
          <w:p w:rsidR="00684977" w:rsidRPr="000660F1" w:rsidRDefault="00684977" w:rsidP="00684977">
            <w:pPr>
              <w:spacing w:after="0" w:line="240" w:lineRule="auto"/>
              <w:jc w:val="center"/>
              <w:rPr>
                <w:rFonts w:ascii="Times New Roman" w:hAnsi="Times New Roman"/>
                <w:b/>
                <w:sz w:val="24"/>
                <w:szCs w:val="24"/>
              </w:rPr>
            </w:pPr>
            <w:r w:rsidRPr="000660F1">
              <w:rPr>
                <w:rFonts w:ascii="Times New Roman" w:hAnsi="Times New Roman"/>
                <w:b/>
                <w:sz w:val="24"/>
                <w:szCs w:val="24"/>
              </w:rPr>
              <w:t>İhlalin Adı</w:t>
            </w:r>
          </w:p>
          <w:p w:rsidR="00684977" w:rsidRPr="000660F1" w:rsidRDefault="00684977" w:rsidP="00684977">
            <w:pPr>
              <w:spacing w:after="0" w:line="240" w:lineRule="auto"/>
              <w:jc w:val="center"/>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b/>
                <w:sz w:val="24"/>
                <w:szCs w:val="24"/>
              </w:rPr>
            </w:pPr>
            <w:r w:rsidRPr="000660F1">
              <w:rPr>
                <w:rFonts w:ascii="Times New Roman" w:hAnsi="Times New Roman"/>
                <w:b/>
                <w:sz w:val="24"/>
                <w:szCs w:val="24"/>
              </w:rPr>
              <w:t>İhtar Puanı</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eastAsia="ヒラギノ明朝Pro W3" w:hAnsi="Times New Roman"/>
                <w:sz w:val="24"/>
                <w:szCs w:val="24"/>
              </w:rPr>
              <w:t>Eğitim kurumlarınca, kurumun girişinin bulunduğu kısma ilgili maddede belirtilen tabelanın asılmaması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10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Sorumlu müdürün görevden ayrılmasına rağmen 30 gün içinde yeni sorumlu müdür atamasının yapılmaması</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Katılımcı devam çizelgesinin usulüne uygun düzenlenmemesi halinde her bir eğitim programı başına</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 xml:space="preserve"> Eğitim katılım belgesinin usulüne uygun düzenlenmemesi durumunda </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Aday için açılan dosyada bulundurulması gereken evrakların eksik olması durumunda denetim başına</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tabs>
                <w:tab w:val="center" w:pos="702"/>
              </w:tabs>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Sorumlu müdür veya vekilinin eğitim programı süresince kurumda bulunmaması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20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Ek-2’de yer alan tabela haricinde Bakanlık logosunun veya unvanının kullanılması</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30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Tabela ve basılı evrak, broşür, afiş ve internet ile diğer dijital ortamlarda herhangi bir amaçla kullanılan her türlü yazılı ve görsel dokümanda yetki belgesinde belirtilen isim ve unvanlar dışında bir unvanın kullanılması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30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Yerleşim planında belirtilen bölümlerin amaçları dışında kullanılması durumunda denetim başına</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30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 xml:space="preserve">Yerleşim planında Genel Müdürlük onayı alınmadan değişiklik yapılması durumunda </w:t>
            </w:r>
          </w:p>
        </w:tc>
        <w:tc>
          <w:tcPr>
            <w:tcW w:w="1843"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40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Onaylanmış eğitim programında Bakanlığa bildirilmeksizin eğitici değişikliği yapılması durumunda her ders başına</w:t>
            </w:r>
          </w:p>
        </w:tc>
        <w:tc>
          <w:tcPr>
            <w:tcW w:w="1843"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40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Onaylanmış eğitim programında bildirilen katılımcılardan farklı kişi veya kişilerin katılımı ile eğitim programına devam edilmesi durumunda eğitim programı başına</w:t>
            </w:r>
          </w:p>
        </w:tc>
        <w:tc>
          <w:tcPr>
            <w:tcW w:w="1843"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40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Eğitici olmayan kişilerin derse girmesi durumunda ilgili kişi tarafından verilen ders saati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Onaylanmamış eğitim programı ile eğitime başlanması durumunda eğitim programı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Tam süreli iş sözleşmesiyle istihdam edilmesi gereken eğiticilerin ayrılmasına rağmen</w:t>
            </w:r>
            <w:r w:rsidRPr="000660F1">
              <w:rPr>
                <w:rFonts w:ascii="Times New Roman" w:hAnsi="Times New Roman"/>
                <w:b/>
                <w:sz w:val="24"/>
                <w:szCs w:val="24"/>
              </w:rPr>
              <w:t xml:space="preserve"> </w:t>
            </w:r>
            <w:r w:rsidRPr="000660F1">
              <w:rPr>
                <w:rFonts w:ascii="Times New Roman" w:hAnsi="Times New Roman"/>
                <w:sz w:val="24"/>
                <w:szCs w:val="24"/>
              </w:rPr>
              <w:t>30 gün içinde yeni eğitici istihdam edilmemesi veya görevlendirilmemesi durumunda atanmayan eğitici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Yönetmeliğe uygun olmayan meslek dalından kişilerin eğitime alınması durumunda kişi başına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50</w:t>
            </w:r>
          </w:p>
        </w:tc>
      </w:tr>
      <w:tr w:rsidR="00684977" w:rsidRPr="000660F1" w:rsidTr="00A428FD">
        <w:trPr>
          <w:trHeight w:val="733"/>
        </w:trPr>
        <w:tc>
          <w:tcPr>
            <w:tcW w:w="1242" w:type="dxa"/>
            <w:tcBorders>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Yetki aldığı mekânda Bakanlıkça yetki veya izin verilmemiş faaliyette bulunulması veya yetki belgesinin amacı dışında kullanılması durumunda</w:t>
            </w:r>
          </w:p>
        </w:tc>
        <w:tc>
          <w:tcPr>
            <w:tcW w:w="1843" w:type="dxa"/>
            <w:tcBorders>
              <w:left w:val="single" w:sz="4" w:space="0" w:color="auto"/>
              <w:bottom w:val="single" w:sz="4" w:space="0" w:color="auto"/>
              <w:right w:val="single" w:sz="4" w:space="0" w:color="auto"/>
            </w:tcBorders>
            <w:vAlign w:val="center"/>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100</w:t>
            </w:r>
          </w:p>
        </w:tc>
      </w:tr>
      <w:tr w:rsidR="00684977" w:rsidRPr="000660F1" w:rsidTr="00A428FD">
        <w:trPr>
          <w:trHeight w:val="20"/>
        </w:trPr>
        <w:tc>
          <w:tcPr>
            <w:tcW w:w="1242" w:type="dxa"/>
            <w:tcBorders>
              <w:top w:val="single" w:sz="4" w:space="0" w:color="auto"/>
              <w:left w:val="single" w:sz="4" w:space="0" w:color="auto"/>
              <w:bottom w:val="single" w:sz="4" w:space="0" w:color="auto"/>
              <w:right w:val="single" w:sz="4" w:space="0" w:color="auto"/>
            </w:tcBorders>
            <w:vAlign w:val="center"/>
          </w:tcPr>
          <w:p w:rsidR="00684977" w:rsidRPr="000660F1" w:rsidRDefault="00684977" w:rsidP="00684977">
            <w:pPr>
              <w:numPr>
                <w:ilvl w:val="0"/>
                <w:numId w:val="3"/>
              </w:numPr>
              <w:spacing w:after="0" w:line="240" w:lineRule="auto"/>
              <w:ind w:left="0" w:firstLine="0"/>
              <w:jc w:val="cente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684977" w:rsidRPr="000660F1" w:rsidRDefault="00684977" w:rsidP="00684977">
            <w:pPr>
              <w:spacing w:after="0" w:line="240" w:lineRule="auto"/>
              <w:jc w:val="both"/>
              <w:rPr>
                <w:rFonts w:ascii="Times New Roman" w:hAnsi="Times New Roman"/>
                <w:sz w:val="24"/>
                <w:szCs w:val="24"/>
              </w:rPr>
            </w:pPr>
            <w:r w:rsidRPr="000660F1">
              <w:rPr>
                <w:rFonts w:ascii="Times New Roman" w:hAnsi="Times New Roman"/>
                <w:sz w:val="24"/>
                <w:szCs w:val="24"/>
              </w:rPr>
              <w:t>Yapılacak denetimlere engel olunması, yapılacak denetim ve kontrollerde istenen bilgi ve belgelerin verilmemesi veya denetim görevinin tamamlanmasına engel olunması durumunda</w:t>
            </w:r>
          </w:p>
        </w:tc>
        <w:tc>
          <w:tcPr>
            <w:tcW w:w="1843" w:type="dxa"/>
            <w:tcBorders>
              <w:top w:val="single" w:sz="4" w:space="0" w:color="auto"/>
              <w:left w:val="single" w:sz="4" w:space="0" w:color="auto"/>
              <w:bottom w:val="single" w:sz="4" w:space="0" w:color="auto"/>
              <w:right w:val="single" w:sz="4" w:space="0" w:color="auto"/>
            </w:tcBorders>
            <w:vAlign w:val="center"/>
            <w:hideMark/>
          </w:tcPr>
          <w:p w:rsidR="00684977" w:rsidRPr="000660F1" w:rsidRDefault="00684977" w:rsidP="00684977">
            <w:pPr>
              <w:spacing w:after="0" w:line="240" w:lineRule="auto"/>
              <w:jc w:val="center"/>
              <w:rPr>
                <w:rFonts w:ascii="Times New Roman" w:hAnsi="Times New Roman"/>
                <w:sz w:val="24"/>
                <w:szCs w:val="24"/>
              </w:rPr>
            </w:pPr>
            <w:r w:rsidRPr="000660F1">
              <w:rPr>
                <w:rFonts w:ascii="Times New Roman" w:hAnsi="Times New Roman"/>
                <w:sz w:val="24"/>
                <w:szCs w:val="24"/>
              </w:rPr>
              <w:t>100</w:t>
            </w:r>
          </w:p>
        </w:tc>
      </w:tr>
    </w:tbl>
    <w:p w:rsidR="00970EFA" w:rsidRPr="000660F1" w:rsidRDefault="00970EFA" w:rsidP="00E360DB">
      <w:pPr>
        <w:jc w:val="center"/>
        <w:rPr>
          <w:rFonts w:ascii="Times New Roman" w:hAnsi="Times New Roman"/>
          <w:sz w:val="24"/>
          <w:szCs w:val="24"/>
        </w:rPr>
      </w:pPr>
    </w:p>
    <w:sectPr w:rsidR="00970EFA" w:rsidRPr="000660F1" w:rsidSect="00F740C2">
      <w:pgSz w:w="11906" w:h="16838"/>
      <w:pgMar w:top="1418" w:right="1418" w:bottom="1418" w:left="42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明朝Pro W3">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AE0F50"/>
    <w:multiLevelType w:val="hybridMultilevel"/>
    <w:tmpl w:val="47A85D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E57FD8"/>
    <w:rsid w:val="0001201C"/>
    <w:rsid w:val="00051C7B"/>
    <w:rsid w:val="000602A6"/>
    <w:rsid w:val="000660F1"/>
    <w:rsid w:val="0007655B"/>
    <w:rsid w:val="000802D1"/>
    <w:rsid w:val="000F0979"/>
    <w:rsid w:val="00133E97"/>
    <w:rsid w:val="001519F7"/>
    <w:rsid w:val="00161D26"/>
    <w:rsid w:val="0017426A"/>
    <w:rsid w:val="00190FD3"/>
    <w:rsid w:val="001A2EBE"/>
    <w:rsid w:val="00295300"/>
    <w:rsid w:val="002B794A"/>
    <w:rsid w:val="00334278"/>
    <w:rsid w:val="003A42BE"/>
    <w:rsid w:val="003C00F8"/>
    <w:rsid w:val="003D5735"/>
    <w:rsid w:val="0043386A"/>
    <w:rsid w:val="00455AE9"/>
    <w:rsid w:val="00465A17"/>
    <w:rsid w:val="00500076"/>
    <w:rsid w:val="0058456C"/>
    <w:rsid w:val="005B7E68"/>
    <w:rsid w:val="00627960"/>
    <w:rsid w:val="00650573"/>
    <w:rsid w:val="006567A6"/>
    <w:rsid w:val="006766C1"/>
    <w:rsid w:val="00684977"/>
    <w:rsid w:val="006869E5"/>
    <w:rsid w:val="006921C8"/>
    <w:rsid w:val="00696FD5"/>
    <w:rsid w:val="00721F68"/>
    <w:rsid w:val="007455B0"/>
    <w:rsid w:val="00786737"/>
    <w:rsid w:val="007C799B"/>
    <w:rsid w:val="007D441F"/>
    <w:rsid w:val="0081558B"/>
    <w:rsid w:val="00820427"/>
    <w:rsid w:val="0083626C"/>
    <w:rsid w:val="00857ABE"/>
    <w:rsid w:val="00862CCC"/>
    <w:rsid w:val="0086543A"/>
    <w:rsid w:val="00872058"/>
    <w:rsid w:val="008B15E6"/>
    <w:rsid w:val="008E49BA"/>
    <w:rsid w:val="008E53A8"/>
    <w:rsid w:val="008E698A"/>
    <w:rsid w:val="0090398C"/>
    <w:rsid w:val="0095056B"/>
    <w:rsid w:val="00953830"/>
    <w:rsid w:val="00970EFA"/>
    <w:rsid w:val="0099259E"/>
    <w:rsid w:val="00995088"/>
    <w:rsid w:val="009B501D"/>
    <w:rsid w:val="009D7E3A"/>
    <w:rsid w:val="009E3E35"/>
    <w:rsid w:val="009F0960"/>
    <w:rsid w:val="009F5CEE"/>
    <w:rsid w:val="00A06F3D"/>
    <w:rsid w:val="00A3458D"/>
    <w:rsid w:val="00A36812"/>
    <w:rsid w:val="00A428FD"/>
    <w:rsid w:val="00A61831"/>
    <w:rsid w:val="00A866D4"/>
    <w:rsid w:val="00A941E8"/>
    <w:rsid w:val="00AB12BE"/>
    <w:rsid w:val="00AE3FC0"/>
    <w:rsid w:val="00B06C3F"/>
    <w:rsid w:val="00B15D4D"/>
    <w:rsid w:val="00B34A9F"/>
    <w:rsid w:val="00B53BDA"/>
    <w:rsid w:val="00B80033"/>
    <w:rsid w:val="00B929FD"/>
    <w:rsid w:val="00B957AF"/>
    <w:rsid w:val="00C204F6"/>
    <w:rsid w:val="00C27512"/>
    <w:rsid w:val="00C45745"/>
    <w:rsid w:val="00C461E0"/>
    <w:rsid w:val="00C61F34"/>
    <w:rsid w:val="00C657CC"/>
    <w:rsid w:val="00C90059"/>
    <w:rsid w:val="00CE1D27"/>
    <w:rsid w:val="00D0541D"/>
    <w:rsid w:val="00D325CF"/>
    <w:rsid w:val="00D60701"/>
    <w:rsid w:val="00D7542A"/>
    <w:rsid w:val="00D94A4E"/>
    <w:rsid w:val="00DE67C0"/>
    <w:rsid w:val="00DF701C"/>
    <w:rsid w:val="00E1776F"/>
    <w:rsid w:val="00E35575"/>
    <w:rsid w:val="00E35B66"/>
    <w:rsid w:val="00E360DB"/>
    <w:rsid w:val="00E36381"/>
    <w:rsid w:val="00E42619"/>
    <w:rsid w:val="00E47F72"/>
    <w:rsid w:val="00E522CE"/>
    <w:rsid w:val="00E57FD8"/>
    <w:rsid w:val="00E7151D"/>
    <w:rsid w:val="00EB49C4"/>
    <w:rsid w:val="00EB7843"/>
    <w:rsid w:val="00EC251B"/>
    <w:rsid w:val="00EF428D"/>
    <w:rsid w:val="00F161C8"/>
    <w:rsid w:val="00F24B55"/>
    <w:rsid w:val="00F35AF9"/>
    <w:rsid w:val="00F740C2"/>
    <w:rsid w:val="00FB7E68"/>
    <w:rsid w:val="00FC292F"/>
    <w:rsid w:val="00FD39E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paragraph" w:styleId="ListeParagraf">
    <w:name w:val="List Paragraph"/>
    <w:basedOn w:val="Normal"/>
    <w:uiPriority w:val="34"/>
    <w:qFormat/>
    <w:rsid w:val="008204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paragraph" w:styleId="ListeParagraf">
    <w:name w:val="List Paragraph"/>
    <w:basedOn w:val="Normal"/>
    <w:uiPriority w:val="34"/>
    <w:qFormat/>
    <w:rsid w:val="00820427"/>
    <w:pPr>
      <w:ind w:left="720"/>
      <w:contextualSpacing/>
    </w:pPr>
  </w:style>
</w:styles>
</file>

<file path=word/webSettings.xml><?xml version="1.0" encoding="utf-8"?>
<w:webSettings xmlns:r="http://schemas.openxmlformats.org/officeDocument/2006/relationships" xmlns:w="http://schemas.openxmlformats.org/wordprocessingml/2006/main">
  <w:divs>
    <w:div w:id="645935979">
      <w:bodyDiv w:val="1"/>
      <w:marLeft w:val="0"/>
      <w:marRight w:val="0"/>
      <w:marTop w:val="0"/>
      <w:marBottom w:val="0"/>
      <w:divBdr>
        <w:top w:val="none" w:sz="0" w:space="0" w:color="auto"/>
        <w:left w:val="none" w:sz="0" w:space="0" w:color="auto"/>
        <w:bottom w:val="none" w:sz="0" w:space="0" w:color="auto"/>
        <w:right w:val="none" w:sz="0" w:space="0" w:color="auto"/>
      </w:divBdr>
      <w:divsChild>
        <w:div w:id="1175460807">
          <w:marLeft w:val="0"/>
          <w:marRight w:val="0"/>
          <w:marTop w:val="100"/>
          <w:marBottom w:val="100"/>
          <w:divBdr>
            <w:top w:val="none" w:sz="0" w:space="0" w:color="auto"/>
            <w:left w:val="none" w:sz="0" w:space="0" w:color="auto"/>
            <w:bottom w:val="none" w:sz="0" w:space="0" w:color="auto"/>
            <w:right w:val="none" w:sz="0" w:space="0" w:color="auto"/>
          </w:divBdr>
          <w:divsChild>
            <w:div w:id="1897541944">
              <w:marLeft w:val="0"/>
              <w:marRight w:val="0"/>
              <w:marTop w:val="0"/>
              <w:marBottom w:val="0"/>
              <w:divBdr>
                <w:top w:val="none" w:sz="0" w:space="0" w:color="auto"/>
                <w:left w:val="none" w:sz="0" w:space="0" w:color="auto"/>
                <w:bottom w:val="none" w:sz="0" w:space="0" w:color="auto"/>
                <w:right w:val="none" w:sz="0" w:space="0" w:color="auto"/>
              </w:divBdr>
              <w:divsChild>
                <w:div w:id="124468261">
                  <w:marLeft w:val="0"/>
                  <w:marRight w:val="0"/>
                  <w:marTop w:val="0"/>
                  <w:marBottom w:val="0"/>
                  <w:divBdr>
                    <w:top w:val="none" w:sz="0" w:space="0" w:color="auto"/>
                    <w:left w:val="none" w:sz="0" w:space="0" w:color="auto"/>
                    <w:bottom w:val="none" w:sz="0" w:space="0" w:color="auto"/>
                    <w:right w:val="none" w:sz="0" w:space="0" w:color="auto"/>
                  </w:divBdr>
                  <w:divsChild>
                    <w:div w:id="895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24</Pages>
  <Words>8344</Words>
  <Characters>47562</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hekleme</dc:creator>
  <cp:lastModifiedBy>igultekin</cp:lastModifiedBy>
  <cp:revision>84</cp:revision>
  <dcterms:created xsi:type="dcterms:W3CDTF">2013-11-15T07:50:00Z</dcterms:created>
  <dcterms:modified xsi:type="dcterms:W3CDTF">2014-03-06T13:04:00Z</dcterms:modified>
</cp:coreProperties>
</file>